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992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Уведомление владельцев </w:t>
      </w:r>
      <w:r>
        <w:rPr>
          <w:rFonts w:ascii="Times New Roman" w:hAnsi="Times New Roman" w:cs="Times New Roman"/>
          <w:sz w:val="27"/>
          <w:szCs w:val="27"/>
        </w:rPr>
        <w:t xml:space="preserve">к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анализационн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ой насосной станции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: 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right="-992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560"/>
      </w:tblGrid>
      <w:tr>
        <w:tblPrEx/>
        <w:trPr>
          <w:trHeight w:val="94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 объекта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места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положения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Площадь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(м)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8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ind w:left="36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36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36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36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36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left="36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КНС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Нефтекумский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Затеречный,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(инвентарный номер 8714)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49,7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right="-992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right="-284" w:firstLine="708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о необходимости заявить о своих правах на данны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й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объект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, для чего не позднее 16.05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.202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5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необходимо представить в </w:t>
      </w:r>
      <w:r>
        <w:rPr>
          <w:rFonts w:ascii="Times New Roman" w:hAnsi="Times New Roman" w:cs="Times New Roman"/>
          <w:sz w:val="27"/>
          <w:szCs w:val="27"/>
        </w:rPr>
        <w:t xml:space="preserve">управление имущественных и земельных отношений администрации Нефтекумского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округа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расположенное по адресу: 356884, Ставропольский край, Нефтекумский </w:t>
      </w:r>
      <w:r>
        <w:rPr>
          <w:rFonts w:ascii="Times New Roman" w:hAnsi="Times New Roman" w:cs="Times New Roman"/>
          <w:sz w:val="27"/>
          <w:szCs w:val="27"/>
        </w:rPr>
        <w:t xml:space="preserve">городской округ</w:t>
      </w:r>
      <w:r>
        <w:rPr>
          <w:rFonts w:ascii="Times New Roman" w:hAnsi="Times New Roman" w:cs="Times New Roman"/>
          <w:sz w:val="27"/>
          <w:szCs w:val="27"/>
        </w:rPr>
        <w:t xml:space="preserve">, г. Нефтекумск, микр., 2 д. 14 копии </w:t>
      </w:r>
      <w:r>
        <w:rPr>
          <w:rFonts w:ascii="Times New Roman" w:hAnsi="Times New Roman" w:cs="Times New Roman"/>
          <w:sz w:val="27"/>
          <w:szCs w:val="27"/>
        </w:rPr>
        <w:t xml:space="preserve">документов,</w:t>
      </w:r>
      <w:r>
        <w:rPr>
          <w:rFonts w:ascii="Times New Roman" w:hAnsi="Times New Roman" w:cs="Times New Roman"/>
          <w:sz w:val="27"/>
          <w:szCs w:val="27"/>
        </w:rPr>
        <w:t xml:space="preserve"> подтверждающих права владельца объекта недвижимого имущества.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right="-284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В случае не поступления заявления от правообладателя управлением имущественных и земельных отношений администрации Нефтекумского городского</w:t>
      </w:r>
      <w:r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округа Ставропольского края будут приняты меры по оформлению данн</w:t>
      </w:r>
      <w:r>
        <w:rPr>
          <w:rFonts w:ascii="Times New Roman" w:hAnsi="Times New Roman" w:cs="Times New Roman"/>
          <w:sz w:val="27"/>
          <w:szCs w:val="27"/>
        </w:rPr>
        <w:t xml:space="preserve">ого объекта</w:t>
      </w:r>
      <w:r>
        <w:rPr>
          <w:rFonts w:ascii="Times New Roman" w:hAnsi="Times New Roman" w:cs="Times New Roman"/>
          <w:sz w:val="27"/>
          <w:szCs w:val="27"/>
        </w:rPr>
        <w:t xml:space="preserve"> в собственность Нефтекумского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округа Ставропольского края.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9"/>
    <w:link w:val="65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7"/>
    <w:next w:val="65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9"/>
    <w:link w:val="3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9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9"/>
    <w:link w:val="663"/>
    <w:uiPriority w:val="99"/>
  </w:style>
  <w:style w:type="character" w:styleId="45">
    <w:name w:val="Footer Char"/>
    <w:basedOn w:val="659"/>
    <w:link w:val="665"/>
    <w:uiPriority w:val="99"/>
  </w:style>
  <w:style w:type="paragraph" w:styleId="46">
    <w:name w:val="Caption"/>
    <w:basedOn w:val="657"/>
    <w:next w:val="65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9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9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9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</w:style>
  <w:style w:type="paragraph" w:styleId="658">
    <w:name w:val="Heading 1"/>
    <w:basedOn w:val="657"/>
    <w:next w:val="657"/>
    <w:link w:val="662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character" w:styleId="662" w:customStyle="1">
    <w:name w:val="Заголовок 1 Знак"/>
    <w:basedOn w:val="659"/>
    <w:link w:val="658"/>
    <w:rPr>
      <w:rFonts w:ascii="Times New Roman" w:hAnsi="Times New Roman" w:eastAsia="Times New Roman" w:cs="Times New Roman"/>
      <w:b/>
      <w:sz w:val="24"/>
      <w:szCs w:val="20"/>
    </w:rPr>
  </w:style>
  <w:style w:type="paragraph" w:styleId="663">
    <w:name w:val="Header"/>
    <w:basedOn w:val="657"/>
    <w:link w:val="66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59"/>
    <w:link w:val="663"/>
    <w:uiPriority w:val="99"/>
    <w:semiHidden/>
  </w:style>
  <w:style w:type="paragraph" w:styleId="665">
    <w:name w:val="Footer"/>
    <w:basedOn w:val="657"/>
    <w:link w:val="66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6" w:customStyle="1">
    <w:name w:val="Нижний колонтитул Знак"/>
    <w:basedOn w:val="659"/>
    <w:link w:val="665"/>
    <w:uiPriority w:val="99"/>
    <w:semiHidden/>
  </w:style>
  <w:style w:type="table" w:styleId="667">
    <w:name w:val="Table Grid"/>
    <w:basedOn w:val="660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68" w:customStyle="1">
    <w:name w:val="dropdown-user-name__first-letter"/>
    <w:basedOn w:val="659"/>
  </w:style>
  <w:style w:type="paragraph" w:styleId="669">
    <w:name w:val="Balloon Text"/>
    <w:basedOn w:val="657"/>
    <w:link w:val="67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0" w:customStyle="1">
    <w:name w:val="Текст выноски Знак"/>
    <w:basedOn w:val="659"/>
    <w:link w:val="669"/>
    <w:uiPriority w:val="99"/>
    <w:semiHidden/>
    <w:rPr>
      <w:rFonts w:ascii="Tahoma" w:hAnsi="Tahoma" w:cs="Tahoma"/>
      <w:sz w:val="16"/>
      <w:szCs w:val="16"/>
    </w:rPr>
  </w:style>
  <w:style w:type="paragraph" w:styleId="671">
    <w:name w:val="List Paragraph"/>
    <w:basedOn w:val="657"/>
    <w:uiPriority w:val="34"/>
    <w:qFormat/>
    <w:pPr>
      <w:contextualSpacing/>
      <w:ind w:left="720"/>
    </w:pPr>
    <w:rPr>
      <w:rFonts w:eastAsiaTheme="minorHAns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CE04F-CEFB-49D3-95AB-514A7B66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hramchenko</cp:lastModifiedBy>
  <cp:revision>42</cp:revision>
  <dcterms:created xsi:type="dcterms:W3CDTF">2018-01-16T11:24:00Z</dcterms:created>
  <dcterms:modified xsi:type="dcterms:W3CDTF">2025-04-17T11:50:03Z</dcterms:modified>
</cp:coreProperties>
</file>