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CEC" w:rsidRDefault="00FD1CEC" w:rsidP="00FD1CEC">
      <w:pPr>
        <w:pStyle w:val="1"/>
        <w:autoSpaceDE w:val="0"/>
        <w:jc w:val="center"/>
      </w:pPr>
      <w:r>
        <w:t xml:space="preserve">ИЗВЕЩЕНИЕ </w:t>
      </w:r>
    </w:p>
    <w:p w:rsidR="00FD1CEC" w:rsidRDefault="00FD1CEC" w:rsidP="00FD1CEC">
      <w:pPr>
        <w:pStyle w:val="1"/>
        <w:autoSpaceDE w:val="0"/>
        <w:jc w:val="center"/>
      </w:pPr>
      <w:r>
        <w:t xml:space="preserve">о проведении публичных консультаций      по проекту                                                  нормативного правового акта  Ставропольского края </w:t>
      </w:r>
    </w:p>
    <w:p w:rsidR="00FD1CEC" w:rsidRDefault="00FD1CEC" w:rsidP="00FD1CEC">
      <w:pPr>
        <w:pStyle w:val="1"/>
        <w:autoSpaceDE w:val="0"/>
        <w:jc w:val="both"/>
      </w:pPr>
      <w:r>
        <w:t xml:space="preserve">Настоящим министерство сельского хозяйства Ставропольского края, (далее - </w:t>
      </w:r>
      <w:proofErr w:type="spellStart"/>
      <w:r>
        <w:t>минсельхоз</w:t>
      </w:r>
      <w:proofErr w:type="spellEnd"/>
      <w:r>
        <w:t xml:space="preserve"> края) извещает о проведении публичных консультаций в</w:t>
      </w:r>
      <w:r>
        <w:rPr>
          <w:b/>
          <w:bCs/>
          <w:i/>
          <w:iCs/>
        </w:rPr>
        <w:t xml:space="preserve"> </w:t>
      </w:r>
      <w:r>
        <w:t xml:space="preserve">отношении проекта постановления Правительства Ставропольского края.   «Об утверждении Порядка предоставления за счёт средств бюджета Ставропольского края грантов в форме субсидий ветеранам и участникам специальной военной операции на финансовое обеспечение затрат, связанных с организацией сельскохозяйственного производства» (далее соответственно - проект акта, Порядок). Информация о предлагаемом правовом регулировании предоставления за счёт средств бюджета Ставропольского края грантов в форме субсидий ветеранам и участникам специальной военной операции на финансовое обеспечение затрат, связанных с организацией сельскохозяйственного производства размещена на официальном сайте министерства сельского хозяйства  Ставропольского  края:            </w:t>
      </w:r>
      <w:hyperlink r:id="rId4" w:history="1">
        <w:r>
          <w:rPr>
            <w:rStyle w:val="15"/>
          </w:rPr>
          <w:t>https://mshsk.ru/upload/iblock/5bf/tl4baq31e7zx0qm3r217yk8f5nl5fzps/Пpoeкт%2</w:t>
        </w:r>
      </w:hyperlink>
      <w:r>
        <w:t>!0пост</w:t>
      </w:r>
      <w:proofErr w:type="gramStart"/>
      <w:r>
        <w:t>.П</w:t>
      </w:r>
      <w:proofErr w:type="gramEnd"/>
      <w:r>
        <w:t>СК_ поддержка%20уч.СВО.ziр.</w:t>
      </w:r>
      <w:r>
        <w:tab/>
        <w:t xml:space="preserve">Проект акта затрагивает </w:t>
      </w:r>
      <w:proofErr w:type="spellStart"/>
      <w:r>
        <w:t>интересы</w:t>
      </w:r>
      <w:proofErr w:type="gramStart"/>
      <w:r>
        <w:t>:в</w:t>
      </w:r>
      <w:proofErr w:type="gramEnd"/>
      <w:r>
        <w:t>етеранов</w:t>
      </w:r>
      <w:proofErr w:type="spellEnd"/>
      <w:r>
        <w:t xml:space="preserve"> и участников специальной военной операции, планирующих организацию собственного сельскохозяйственного производства на сельской территории Ставропольского края или территории сельской агломерации Ставропольского края. </w:t>
      </w:r>
      <w:proofErr w:type="gramStart"/>
      <w:r>
        <w:t>В отношении указанных лиц проектом акта устанавливаются, изменяются или отменяются следующие обязательные требования обязанности, запреты, ограничения, ответственность ветеранам и участникам специальной военной операции в целях получения   мер государственной поддержки необходимо будет представить  заявочную документацию для участия в конкурсном отборе, а также отчётность о ходе реализации плана расходов и результатах сельскохозяйственной деятельности.</w:t>
      </w:r>
      <w:proofErr w:type="gramEnd"/>
      <w:r>
        <w:t xml:space="preserve"> Кромке того, проектом акта </w:t>
      </w:r>
      <w:proofErr w:type="spellStart"/>
      <w:r>
        <w:t>предусмотренно</w:t>
      </w:r>
      <w:proofErr w:type="spellEnd"/>
      <w:r>
        <w:t xml:space="preserve"> возникновение обязанности возврата средств гранта в бюджет ставропольского края в случаях</w:t>
      </w:r>
      <w:proofErr w:type="gramStart"/>
      <w:r>
        <w:t xml:space="preserve"> ,</w:t>
      </w:r>
      <w:proofErr w:type="gramEnd"/>
      <w:r>
        <w:t xml:space="preserve"> определяемых пунктом 53 Порядка.</w:t>
      </w:r>
    </w:p>
    <w:p w:rsidR="00FD1CEC" w:rsidRDefault="00FD1CEC" w:rsidP="00FD1CEC">
      <w:pPr>
        <w:pStyle w:val="1"/>
        <w:jc w:val="both"/>
      </w:pPr>
      <w:r>
        <w:t>Просим в срок с 10 февраля 2025 г. по 21 февраля  2025 г. оценить проект</w:t>
      </w:r>
      <w:proofErr w:type="gramStart"/>
      <w:r>
        <w:t xml:space="preserve"> ,</w:t>
      </w:r>
      <w:proofErr w:type="gramEnd"/>
      <w:r>
        <w:t xml:space="preserve"> заполнив форму представления замечаний и предложений в связи с проведением публичных консультаций по проекту акта (далее замечания и предложения) и отправить на адрес электронной </w:t>
      </w:r>
      <w:proofErr w:type="spellStart"/>
      <w:r>
        <w:t>почты:klimchenko@mshsk.ru</w:t>
      </w:r>
      <w:proofErr w:type="spellEnd"/>
    </w:p>
    <w:p w:rsidR="00FD1CEC" w:rsidRDefault="00FD1CEC" w:rsidP="00FD1CEC">
      <w:pPr>
        <w:pStyle w:val="1"/>
        <w:jc w:val="both"/>
      </w:pPr>
      <w:r>
        <w:t xml:space="preserve"> Все поступившие в указанный срок замечания  и предложения  будут рассмотрены и отражённы в сводке замечаний и предложений</w:t>
      </w:r>
      <w:proofErr w:type="gramStart"/>
      <w:r>
        <w:t xml:space="preserve"> .</w:t>
      </w:r>
      <w:proofErr w:type="gramEnd"/>
      <w:r>
        <w:t xml:space="preserve">Сводка замечаний и предложений будет размещена на сайте </w:t>
      </w:r>
      <w:proofErr w:type="spellStart"/>
      <w:r>
        <w:t>минсельхоза</w:t>
      </w:r>
      <w:proofErr w:type="spellEnd"/>
      <w:r>
        <w:t xml:space="preserve"> края https://mshsk.ru/  не позднее  26 февраля 2025г.   </w:t>
      </w:r>
    </w:p>
    <w:p w:rsidR="00FD1CEC" w:rsidRDefault="00FD1CEC" w:rsidP="00FD1CEC">
      <w:pPr>
        <w:jc w:val="both"/>
      </w:pPr>
      <w:r>
        <w:t xml:space="preserve">Контактная информация об ответственных исполнителях в органе разработчике: </w:t>
      </w:r>
      <w:proofErr w:type="spellStart"/>
      <w:r>
        <w:t>Климченко</w:t>
      </w:r>
      <w:proofErr w:type="spellEnd"/>
      <w:r>
        <w:t xml:space="preserve"> Марина Сергеевна, начальник отдела по развитию малых форм хозяйствования в агропромышленном комплексе</w:t>
      </w:r>
      <w:proofErr w:type="gramStart"/>
      <w:r>
        <w:t xml:space="preserve"> ,</w:t>
      </w:r>
      <w:proofErr w:type="gramEnd"/>
      <w:r>
        <w:t xml:space="preserve"> тел. (88652)35-47-13, адрес электронной почты : klimchenko@mshsk.ru</w:t>
      </w:r>
    </w:p>
    <w:p w:rsidR="00FD1CEC" w:rsidRDefault="00FD1CEC" w:rsidP="00FD1CEC">
      <w:r>
        <w:t xml:space="preserve"> </w:t>
      </w:r>
    </w:p>
    <w:p w:rsidR="00FD1CEC" w:rsidRDefault="00FD1CEC" w:rsidP="00FD1CEC">
      <w:pPr>
        <w:jc w:val="center"/>
      </w:pPr>
      <w:r>
        <w:t xml:space="preserve"> </w:t>
      </w:r>
    </w:p>
    <w:p w:rsidR="00A33881" w:rsidRDefault="00A33881"/>
    <w:sectPr w:rsidR="00A33881" w:rsidSect="00A33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D1CEC"/>
    <w:rsid w:val="00A33881"/>
    <w:rsid w:val="00FD1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FD1CEC"/>
    <w:pPr>
      <w:widowControl w:val="0"/>
      <w:spacing w:before="100" w:beforeAutospacing="1" w:after="100" w:afterAutospacing="1" w:line="259" w:lineRule="auto"/>
    </w:pPr>
    <w:rPr>
      <w:color w:val="000000"/>
    </w:rPr>
  </w:style>
  <w:style w:type="character" w:customStyle="1" w:styleId="15">
    <w:name w:val="15"/>
    <w:basedOn w:val="a0"/>
    <w:rsid w:val="00FD1CEC"/>
    <w:rPr>
      <w:rFonts w:ascii="Calibri" w:hAnsi="Calibri" w:cs="Calibri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3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shsk.ru/upload/iblock/5bf/tl4baq31e7zx0qm3r217yk8f5nl5fzps/npoeKT%2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2025-02-13T07:58:00Z</dcterms:created>
  <dcterms:modified xsi:type="dcterms:W3CDTF">2025-02-13T07:59:00Z</dcterms:modified>
</cp:coreProperties>
</file>