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ОБЪЯВЛЕНИЕ</w:t>
      </w:r>
      <w:r>
        <w:rPr>
          <w:rFonts w:hint="default"/>
          <w:b/>
          <w:sz w:val="28"/>
          <w:szCs w:val="28"/>
          <w:lang w:val="ru-RU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5"/>
        <w:ind w:firstLine="0"/>
        <w:jc w:val="center"/>
        <w:spacing w:after="200"/>
      </w:pPr>
      <w:r>
        <w:t xml:space="preserve">Уважаемые коллеги!</w:t>
      </w:r>
      <w:r/>
    </w:p>
    <w:p>
      <w:pPr>
        <w:pStyle w:val="665"/>
        <w:ind w:firstLine="720"/>
        <w:jc w:val="both"/>
      </w:pPr>
      <w:r>
        <w:t xml:space="preserve">В связи с проведением защитных мероприятий на посевах сельскохозяй</w:t>
      </w:r>
      <w:r>
        <w:t xml:space="preserve">ственных культур прошу организовать работу в соответствии нормами Феде</w:t>
      </w:r>
      <w:r>
        <w:t xml:space="preserve">рального закона от 19 июля 1997 г. № 109-ФЗ «О безопасном обращении с пестицидами и агрохимикатами» по обязательному оповещению владельцев пасек о необходимости исключения вылета пчел, перед обработками посевов пестицидами.</w:t>
      </w:r>
      <w:r/>
    </w:p>
    <w:p>
      <w:pPr>
        <w:pStyle w:val="665"/>
        <w:ind w:firstLine="720"/>
        <w:jc w:val="both"/>
      </w:pPr>
      <w:r>
        <w:t xml:space="preserve">В целях предотвращения потравы пчел, до проведения обработок пести</w:t>
      </w:r>
      <w:r>
        <w:t xml:space="preserve">цидами, не позднее чем за 3 дня, ответственные за проведение работ должны обеспечить оповещение о запланированных работах население близлежащих </w:t>
      </w:r>
      <w:r>
        <w:rPr>
          <w:lang w:val="ru-RU"/>
        </w:rPr>
        <w:t xml:space="preserve">населённых</w:t>
      </w:r>
      <w:r>
        <w:t xml:space="preserve"> пунктов, на границе с которыми размещаются подлежащие обра</w:t>
      </w:r>
      <w:r>
        <w:t xml:space="preserve">боткам площади, через сформированные реестры пчеловодов и пчеловодче</w:t>
      </w:r>
      <w:r>
        <w:t xml:space="preserve">ских организаций, средства массовой информации (радио, печатные органы, электронные средства и другие способы доведения информации до населе</w:t>
      </w:r>
      <w:r>
        <w:t xml:space="preserve">ния), а также официальные сайты администраций муниципальных округов.</w:t>
      </w:r>
      <w:r/>
    </w:p>
    <w:p>
      <w:pPr>
        <w:pStyle w:val="665"/>
        <w:ind w:firstLine="720"/>
        <w:jc w:val="both"/>
      </w:pPr>
      <w:r>
        <w:t xml:space="preserve">Для подтверждения количества пчелосемей, в случае их гибели, пчело</w:t>
      </w:r>
      <w:r>
        <w:t xml:space="preserve">водам региона в соответствии с Федеральным законом «О пчеловодстве в Рос</w:t>
      </w:r>
      <w:r>
        <w:t xml:space="preserve">сийской Федерации» от 30 декабря 2020 года № 490-ФЗ и Законом Ставро</w:t>
      </w:r>
      <w:r>
        <w:t xml:space="preserve">польского края «О некоторых вопросах регулирования отношений в области пчеловодства в Ставропольском крае» от 07 июля 2008 года № 38-кз необхо</w:t>
      </w:r>
      <w:r>
        <w:t xml:space="preserve">димо быть зарегистрированным в реестре пчеловодов и пчеловодческих орга</w:t>
      </w:r>
      <w:r>
        <w:t xml:space="preserve">низаций, иметь ветеринарно-санитарный паспорт пасеки с соответствующими записями ветеринарной службы, а также заблаговременно оповещать сельско</w:t>
      </w:r>
      <w:r>
        <w:t xml:space="preserve">хозяйственных товаропроизводителей в радиусе семи километров о местопо</w:t>
      </w:r>
      <w:r>
        <w:t xml:space="preserve">ложении пасеки.</w:t>
      </w:r>
      <w:r/>
    </w:p>
    <w:p>
      <w:pPr>
        <w:pStyle w:val="665"/>
        <w:ind w:firstLine="720"/>
        <w:jc w:val="both"/>
      </w:pPr>
      <w:r>
        <w:t xml:space="preserve">Вылет </w:t>
      </w:r>
      <w:r>
        <w:rPr>
          <w:lang w:val="ru-RU"/>
        </w:rPr>
        <w:t xml:space="preserve">пчёл</w:t>
      </w:r>
      <w:r>
        <w:t xml:space="preserve"> должен осуществляться в соответствии с регламентом при</w:t>
      </w:r>
      <w:r>
        <w:t xml:space="preserve">менения пестицидов, установленных в Государственном каталоге пестицидов и агрохимикатов», </w:t>
      </w:r>
      <w:r>
        <w:rPr>
          <w:lang w:val="ru-RU"/>
        </w:rPr>
        <w:t xml:space="preserve">разрешённых</w:t>
      </w:r>
      <w:r>
        <w:t xml:space="preserve"> к применению на территории Российской Фе</w:t>
      </w:r>
      <w:r>
        <w:t xml:space="preserve">дерации.</w:t>
      </w:r>
      <w:r/>
    </w:p>
    <w:p>
      <w:pPr>
        <w:pStyle w:val="665"/>
        <w:ind w:firstLine="720"/>
        <w:jc w:val="both"/>
      </w:pPr>
      <w:r>
        <w:t xml:space="preserve">Вместе с тем, в случае выявления ветеринарно-диагностической лабора</w:t>
      </w:r>
      <w:r>
        <w:t xml:space="preserve">торией пестицидов и агрохимикатов в подморе </w:t>
      </w:r>
      <w:r>
        <w:rPr>
          <w:lang w:val="ru-RU"/>
        </w:rPr>
        <w:t xml:space="preserve">пчёл</w:t>
      </w:r>
      <w:r>
        <w:t xml:space="preserve">, возмещение убытков подлежит восстановлению в судебном порядке, что исключает возможность решения поставленного вопроса посредством принятия по нему решения иными органами власти кроме суда.</w:t>
      </w:r>
      <w:r/>
    </w:p>
    <w:p>
      <w:pPr>
        <w:pStyle w:val="665"/>
        <w:ind w:firstLine="720"/>
        <w:jc w:val="both"/>
      </w:pPr>
      <w:r/>
      <w:bookmarkStart w:id="0" w:name="_GoBack"/>
      <w:r/>
      <w:bookmarkEnd w:id="0"/>
      <w:r/>
      <w:r/>
    </w:p>
    <w:p>
      <w:pPr>
        <w:jc w:val="center"/>
        <w:spacing w:line="240" w:lineRule="exact"/>
        <w:tabs>
          <w:tab w:val="left" w:pos="2340" w:leader="none"/>
        </w:tabs>
        <w:rPr>
          <w:sz w:val="28"/>
          <w:szCs w:val="28"/>
        </w:rPr>
      </w:pPr>
      <w:r>
        <w:t xml:space="preserve">Перечень лабораторий с адресами и контактной информацией размещён на официальном сайте министерства по ссылке: </w:t>
      </w:r>
      <w:r>
        <w:fldChar w:fldCharType="begin"/>
      </w:r>
      <w:r>
        <w:instrText xml:space="preserve"> HYPERLINK "https://mshsk.ru/industry-information/animal-husbandry/pchelovodstvo.php" </w:instrText>
      </w:r>
      <w:r>
        <w:fldChar w:fldCharType="separate"/>
      </w:r>
      <w:r>
        <w:t xml:space="preserve">https://mshsk.ru/industry- information/animal-husbandry/pchelovodstvo.php</w:t>
      </w:r>
      <w:r>
        <w:fldChar w:fldCharType="end"/>
      </w:r>
      <w:r>
        <w:br w:type="page" w:clear="all"/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7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624" w:left="147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58"/>
    <w:uiPriority w:val="99"/>
  </w:style>
  <w:style w:type="character" w:styleId="45">
    <w:name w:val="Footer Char"/>
    <w:basedOn w:val="655"/>
    <w:link w:val="659"/>
    <w:uiPriority w:val="99"/>
  </w:style>
  <w:style w:type="paragraph" w:styleId="46">
    <w:name w:val="Caption"/>
    <w:basedOn w:val="654"/>
    <w:next w:val="65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uiPriority w:val="0"/>
    <w:qFormat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styleId="655" w:default="1">
    <w:name w:val="Default Paragraph Font"/>
    <w:uiPriority w:val="1"/>
    <w:semiHidden/>
    <w:unhideWhenUsed/>
    <w:qFormat/>
  </w:style>
  <w:style w:type="table" w:styleId="656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57">
    <w:name w:val="Hyperlink"/>
    <w:basedOn w:val="655"/>
    <w:uiPriority w:val="99"/>
    <w:unhideWhenUsed/>
    <w:qFormat/>
    <w:rPr>
      <w:color w:val="0000ff" w:themeColor="hyperlink"/>
      <w:u w:val="single"/>
    </w:rPr>
  </w:style>
  <w:style w:type="paragraph" w:styleId="658">
    <w:name w:val="Header"/>
    <w:basedOn w:val="654"/>
    <w:link w:val="661"/>
    <w:uiPriority w:val="99"/>
    <w:semiHidden/>
    <w:unhideWhenUsed/>
    <w:qFormat/>
    <w:pPr>
      <w:tabs>
        <w:tab w:val="center" w:pos="4677" w:leader="none"/>
        <w:tab w:val="right" w:pos="9355" w:leader="none"/>
      </w:tabs>
    </w:pPr>
  </w:style>
  <w:style w:type="paragraph" w:styleId="659">
    <w:name w:val="Footer"/>
    <w:basedOn w:val="654"/>
    <w:link w:val="662"/>
    <w:uiPriority w:val="99"/>
    <w:semiHidden/>
    <w:unhideWhenUsed/>
    <w:qFormat/>
    <w:pPr>
      <w:tabs>
        <w:tab w:val="center" w:pos="4677" w:leader="none"/>
        <w:tab w:val="right" w:pos="9355" w:leader="none"/>
      </w:tabs>
    </w:pPr>
  </w:style>
  <w:style w:type="paragraph" w:styleId="660">
    <w:name w:val="Normal (Web)"/>
    <w:basedOn w:val="654"/>
    <w:uiPriority w:val="99"/>
    <w:semiHidden/>
    <w:unhideWhenUsed/>
    <w:qFormat/>
    <w:pPr>
      <w:spacing w:before="100" w:beforeAutospacing="1" w:after="100" w:afterAutospacing="1"/>
    </w:pPr>
    <w:rPr>
      <w:rFonts w:eastAsia="Times New Roman"/>
    </w:rPr>
  </w:style>
  <w:style w:type="character" w:styleId="661" w:customStyle="1">
    <w:name w:val="Верхний колонтитул Знак"/>
    <w:basedOn w:val="655"/>
    <w:link w:val="658"/>
    <w:uiPriority w:val="99"/>
    <w:semiHidden/>
    <w:qFormat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662" w:customStyle="1">
    <w:name w:val="Нижний колонтитул Знак"/>
    <w:basedOn w:val="655"/>
    <w:link w:val="659"/>
    <w:uiPriority w:val="99"/>
    <w:semiHidden/>
    <w:qFormat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663" w:customStyle="1">
    <w:name w:val="ConsPlusNormal"/>
    <w:uiPriority w:val="0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664">
    <w:name w:val="List Paragraph"/>
    <w:basedOn w:val="654"/>
    <w:uiPriority w:val="34"/>
    <w:qFormat/>
    <w:pPr>
      <w:contextualSpacing/>
      <w:ind w:left="720"/>
      <w:jc w:val="both"/>
    </w:pPr>
    <w:rPr>
      <w:rFonts w:eastAsiaTheme="minorHAnsi"/>
      <w:sz w:val="28"/>
      <w:szCs w:val="28"/>
      <w:lang w:eastAsia="en-US"/>
    </w:rPr>
  </w:style>
  <w:style w:type="paragraph" w:styleId="665" w:customStyle="1">
    <w:name w:val="Основной текст1"/>
    <w:basedOn w:val="654"/>
    <w:uiPriority w:val="0"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numbering" w:styleId="107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9B6F-4F19-46D3-8B27-06A7F92F48C4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hramchenko</cp:lastModifiedBy>
  <cp:revision>65</cp:revision>
  <dcterms:created xsi:type="dcterms:W3CDTF">2022-03-30T05:39:00Z</dcterms:created>
  <dcterms:modified xsi:type="dcterms:W3CDTF">2025-04-24T07:49:40Z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9196C0871370474B99BADC7C309E4AA1_12</vt:lpwstr>
  </property>
</Properties>
</file>