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rStyle w:val="a4"/>
          <w:b w:val="0"/>
          <w:bCs w:val="0"/>
          <w:color w:val="000000"/>
          <w:sz w:val="28"/>
          <w:szCs w:val="28"/>
        </w:rPr>
        <w:t>Для обращения в электронном виде через Единый портал государственных и муниципальных услуг необходимо: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1. Войти в глобальную информационную сеть Интернет и зайти на Портал государственных услуг (для поиска Портала можно воспользоваться любой из поисковых систем);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2. На главной странице Портала государственных услуг перейти по ссылке «Личный кабинет»;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3. Для регистрации на Портале перейти по ссылке «Регистрация», ознакомиться и подтвердить свое согласие с условиями работы Портала, заполнить форму регистрации и задать пароль, который в дальнейшем будет использоваться для входа.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4. Для получения кода активации «Личного кабинета» необходимо обратиться в ближайший центр обслуживания: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 xml:space="preserve"> - администрация </w:t>
      </w:r>
      <w:proofErr w:type="spellStart"/>
      <w:r w:rsidRPr="000854DB">
        <w:rPr>
          <w:color w:val="000000"/>
          <w:sz w:val="28"/>
          <w:szCs w:val="28"/>
        </w:rPr>
        <w:t>Нефтекумского</w:t>
      </w:r>
      <w:proofErr w:type="spellEnd"/>
      <w:r w:rsidRPr="000854DB">
        <w:rPr>
          <w:color w:val="000000"/>
          <w:sz w:val="28"/>
          <w:szCs w:val="28"/>
        </w:rPr>
        <w:t xml:space="preserve"> городского округа Ставропольского </w:t>
      </w:r>
      <w:proofErr w:type="gramStart"/>
      <w:r w:rsidRPr="000854DB">
        <w:rPr>
          <w:color w:val="000000"/>
          <w:sz w:val="28"/>
          <w:szCs w:val="28"/>
        </w:rPr>
        <w:t>края  (</w:t>
      </w:r>
      <w:proofErr w:type="gramEnd"/>
      <w:r w:rsidRPr="000854DB">
        <w:rPr>
          <w:color w:val="000000"/>
          <w:sz w:val="28"/>
          <w:szCs w:val="28"/>
        </w:rPr>
        <w:t xml:space="preserve">пл. Ленина, 1, </w:t>
      </w:r>
      <w:proofErr w:type="spellStart"/>
      <w:r w:rsidRPr="000854DB">
        <w:rPr>
          <w:color w:val="000000"/>
          <w:sz w:val="28"/>
          <w:szCs w:val="28"/>
        </w:rPr>
        <w:t>каб</w:t>
      </w:r>
      <w:proofErr w:type="spellEnd"/>
      <w:r w:rsidRPr="000854DB">
        <w:rPr>
          <w:color w:val="000000"/>
          <w:sz w:val="28"/>
          <w:szCs w:val="28"/>
        </w:rPr>
        <w:t>. 16)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 - многофункциональный центр предоставления государственных и муниципальных услуг (пр. Нефтяников, 20а), при себе иметь паспорт и страховое свидетельство государственного пенсионного страхования РФ.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 xml:space="preserve">5. При возникновении затруднений при регистрации, следует позвонить по телефону 8 (86558) 3-32-38 для связи со </w:t>
      </w:r>
      <w:proofErr w:type="gramStart"/>
      <w:r w:rsidRPr="000854DB">
        <w:rPr>
          <w:color w:val="000000"/>
          <w:sz w:val="28"/>
          <w:szCs w:val="28"/>
        </w:rPr>
        <w:t>специалистом  который</w:t>
      </w:r>
      <w:proofErr w:type="gramEnd"/>
      <w:r w:rsidRPr="000854DB">
        <w:rPr>
          <w:color w:val="000000"/>
          <w:sz w:val="28"/>
          <w:szCs w:val="28"/>
        </w:rPr>
        <w:t xml:space="preserve"> подробно объяснит и поможет зарегистрироваться;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6.  После регистрации, далее необходимо выбрать ведомство, которое предоставляет интересующую услугу (например МВД России) и вид услуги;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7. Далее необходимо подать заявку (заполнить реквизиты заявления с личными данными и «прикрепить» необходимые документы) на предоставление оказываемой услуги, после чего в «Личный кабинет» приходит уведомление об отсылке заявки;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8. Затем заявление регистрируется на сервере МВД, в течение одного рабочего дня с момента обращения в «Личный кабинет» поступает уведомление о приеме заявления к рассмотрению либо об отказе в приеме заявления с основаниями отказа предоставления выбранной услуги;</w:t>
      </w:r>
    </w:p>
    <w:p w:rsidR="000854DB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0854DB">
        <w:rPr>
          <w:color w:val="000000"/>
          <w:sz w:val="28"/>
          <w:szCs w:val="28"/>
        </w:rPr>
        <w:t>9. После исполнения государственной услуги в «Личный кабинет» приходит уведомление о готовности и месте получения результата госуслуги.</w:t>
      </w:r>
    </w:p>
    <w:p w:rsidR="000E7435" w:rsidRPr="000854DB" w:rsidRDefault="000854DB" w:rsidP="000854D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854DB">
        <w:rPr>
          <w:color w:val="000000"/>
          <w:sz w:val="28"/>
          <w:szCs w:val="28"/>
        </w:rPr>
        <w:t>Использование электронных форм для предоставления государственных услуг значительно ускоряет и упрощает их получение. На портале государственных и муниципальных услуг ведется учет обращений граждан, связанных с функционированием Единого портала, в том числе предоставлена возможность для заявителей оставить отзыв о качестве предоставления государственной и муниципальной услуги в электронной форме.</w:t>
      </w:r>
      <w:bookmarkStart w:id="0" w:name="_GoBack"/>
      <w:bookmarkEnd w:id="0"/>
    </w:p>
    <w:sectPr w:rsidR="000E7435" w:rsidRPr="0008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DB"/>
    <w:rsid w:val="000854DB"/>
    <w:rsid w:val="000E7435"/>
    <w:rsid w:val="001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0018-9A22-4216-BE56-434DB3AE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2023-11-16T17:45:00Z</dcterms:created>
  <dcterms:modified xsi:type="dcterms:W3CDTF">2023-11-16T17:46:00Z</dcterms:modified>
</cp:coreProperties>
</file>