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40" w:lineRule="exact"/>
      </w:pPr>
      <w:r>
        <w:rPr>
          <w:sz w:val="28"/>
          <w:szCs w:val="28"/>
          <w:highlight w:val="none"/>
        </w:rPr>
        <w:t xml:space="preserve">УТВЕРЖДЕН</w:t>
      </w:r>
      <w:r>
        <w:rPr>
          <w:sz w:val="28"/>
          <w:szCs w:val="28"/>
          <w:highlight w:val="none"/>
        </w:rPr>
      </w:r>
    </w:p>
    <w:p>
      <w:pPr>
        <w:jc w:val="right"/>
        <w:spacing w:line="240" w:lineRule="exact"/>
      </w:pPr>
      <w:r>
        <w:rPr>
          <w:sz w:val="28"/>
          <w:szCs w:val="28"/>
          <w:highlight w:val="none"/>
        </w:rPr>
        <w:t xml:space="preserve">приказом отдела культуры </w:t>
      </w:r>
      <w:r>
        <w:rPr>
          <w:sz w:val="28"/>
          <w:szCs w:val="28"/>
          <w:highlight w:val="none"/>
        </w:rPr>
      </w:r>
    </w:p>
    <w:p>
      <w:pPr>
        <w:jc w:val="right"/>
        <w:spacing w:line="240" w:lineRule="exact"/>
      </w:pPr>
      <w:r>
        <w:rPr>
          <w:sz w:val="28"/>
          <w:szCs w:val="28"/>
          <w:highlight w:val="none"/>
        </w:rPr>
        <w:t xml:space="preserve">администрации Нефтекумского </w:t>
      </w:r>
      <w:r>
        <w:rPr>
          <w:sz w:val="28"/>
          <w:szCs w:val="28"/>
          <w:highlight w:val="none"/>
        </w:rPr>
      </w:r>
    </w:p>
    <w:p>
      <w:pPr>
        <w:jc w:val="right"/>
        <w:spacing w:line="240" w:lineRule="exact"/>
      </w:pPr>
      <w:r>
        <w:rPr>
          <w:sz w:val="28"/>
          <w:szCs w:val="28"/>
          <w:highlight w:val="none"/>
        </w:rPr>
        <w:t xml:space="preserve">муниципального округа</w:t>
      </w:r>
      <w:r>
        <w:rPr>
          <w:sz w:val="28"/>
          <w:szCs w:val="28"/>
          <w:highlight w:val="none"/>
        </w:rPr>
      </w:r>
    </w:p>
    <w:p>
      <w:pPr>
        <w:jc w:val="right"/>
        <w:spacing w:line="240" w:lineRule="exact"/>
      </w:pPr>
      <w:r>
        <w:rPr>
          <w:sz w:val="28"/>
          <w:szCs w:val="28"/>
          <w:highlight w:val="none"/>
        </w:rPr>
        <w:t xml:space="preserve"> Ставропольского края </w:t>
      </w:r>
      <w:r>
        <w:rPr>
          <w:sz w:val="28"/>
          <w:szCs w:val="28"/>
          <w:highlight w:val="none"/>
        </w:rPr>
      </w:r>
    </w:p>
    <w:p>
      <w:pPr>
        <w:jc w:val="right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28 декабря  2024 г. №395 о/д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ДЕТАЛЬНЫЙ ПЛАН-ГРАФИК</w:t>
      </w:r>
      <w:r>
        <w:rPr>
          <w:sz w:val="28"/>
          <w:szCs w:val="28"/>
          <w:highlight w:val="none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реализации муниципальной программы Нефтекумского муниципального округа Ставропольского края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культуры» на очередной 2025 финансовый год.</w:t>
      </w:r>
      <w:r>
        <w:rPr>
          <w:sz w:val="28"/>
          <w:szCs w:val="28"/>
        </w:rPr>
      </w:r>
    </w:p>
    <w:p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677"/>
        <w:gridCol w:w="4096"/>
        <w:gridCol w:w="1334"/>
        <w:gridCol w:w="1207"/>
        <w:gridCol w:w="1334"/>
        <w:gridCol w:w="1036"/>
      </w:tblGrid>
      <w:tr>
        <w:tblPrEx/>
        <w:trPr/>
        <w:tc>
          <w:tcPr>
            <w:tcW w:w="282" w:type="pct"/>
            <w:vAlign w:val="center"/>
            <w:vMerge w:val="restart"/>
            <w:textDirection w:val="lrTb"/>
            <w:noWrap/>
          </w:tcPr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/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</w:r>
          </w:p>
        </w:tc>
        <w:tc>
          <w:tcPr>
            <w:tcW w:w="1612" w:type="pct"/>
            <w:vAlign w:val="center"/>
            <w:vMerge w:val="restart"/>
            <w:textDirection w:val="lrTb"/>
            <w:noWrap/>
          </w:tcPr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  <w:t xml:space="preserve">Наименование основного мероприятия </w:t>
            </w:r>
            <w:r>
              <w:rPr>
                <w:sz w:val="24"/>
              </w:rPr>
            </w:r>
          </w:p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  <w:t xml:space="preserve">подпрограммы Программы, </w:t>
            </w:r>
            <w:r>
              <w:rPr>
                <w:sz w:val="24"/>
              </w:rPr>
            </w:r>
          </w:p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  <w:t xml:space="preserve">мероприятия, контрольного события </w:t>
            </w:r>
            <w:r>
              <w:rPr>
                <w:sz w:val="24"/>
              </w:rPr>
            </w:r>
          </w:p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  <w:t xml:space="preserve">мероприятия подпрограммы </w:t>
            </w:r>
            <w:r>
              <w:rPr>
                <w:sz w:val="24"/>
              </w:rPr>
            </w:r>
          </w:p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  <w:t xml:space="preserve">Программы</w:t>
            </w:r>
            <w:r>
              <w:rPr>
                <w:sz w:val="24"/>
              </w:rPr>
            </w:r>
          </w:p>
        </w:tc>
        <w:tc>
          <w:tcPr>
            <w:tcW w:w="1412" w:type="pct"/>
            <w:vAlign w:val="center"/>
            <w:vMerge w:val="restart"/>
            <w:textDirection w:val="lrTb"/>
            <w:noWrap/>
          </w:tcPr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  <w:r>
              <w:rPr>
                <w:sz w:val="24"/>
              </w:rPr>
            </w:r>
          </w:p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  <w:t xml:space="preserve">(должность/</w:t>
            </w:r>
            <w:r>
              <w:rPr>
                <w:sz w:val="24"/>
              </w:rPr>
              <w:br/>
              <w:t xml:space="preserve">Ф.И.О.)</w:t>
            </w:r>
            <w:r>
              <w:rPr>
                <w:sz w:val="24"/>
              </w:rPr>
            </w:r>
          </w:p>
        </w:tc>
        <w:tc>
          <w:tcPr>
            <w:tcW w:w="460" w:type="pct"/>
            <w:vAlign w:val="center"/>
            <w:vMerge w:val="restart"/>
            <w:textDirection w:val="lrTb"/>
            <w:noWrap/>
          </w:tcPr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  <w:t xml:space="preserve">Дата наступления контрольного события</w:t>
            </w:r>
            <w:r>
              <w:rPr>
                <w:sz w:val="24"/>
              </w:rPr>
            </w:r>
          </w:p>
        </w:tc>
        <w:tc>
          <w:tcPr>
            <w:gridSpan w:val="3"/>
            <w:tcW w:w="1233" w:type="pct"/>
            <w:vAlign w:val="center"/>
            <w:textDirection w:val="lrTb"/>
            <w:noWrap/>
          </w:tcPr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  <w:t xml:space="preserve">Объемы и источники финансового обеспечения Программы, тыс. рублей</w:t>
            </w:r>
            <w:r>
              <w:rPr>
                <w:sz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vMerge w:val="continue"/>
            <w:textDirection w:val="lrTb"/>
            <w:noWrap/>
          </w:tcPr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612" w:type="pct"/>
            <w:vAlign w:val="center"/>
            <w:vMerge w:val="continue"/>
            <w:textDirection w:val="lrTb"/>
            <w:noWrap/>
          </w:tcPr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2" w:type="pct"/>
            <w:vAlign w:val="center"/>
            <w:vMerge w:val="continue"/>
            <w:textDirection w:val="lrTb"/>
            <w:noWrap/>
          </w:tcPr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0" w:type="pct"/>
            <w:vAlign w:val="center"/>
            <w:vMerge w:val="continue"/>
            <w:textDirection w:val="lrTb"/>
            <w:noWrap/>
          </w:tcPr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  <w:t xml:space="preserve">Межбюджетные трансферты из краевого бюджета</w:t>
            </w:r>
            <w:r>
              <w:rPr>
                <w:sz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  <w:t xml:space="preserve">Местный бюджет</w:t>
            </w:r>
            <w:r>
              <w:rPr>
                <w:sz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sz w:val="24"/>
              </w:rPr>
            </w:pPr>
            <w:r>
              <w:rPr>
                <w:sz w:val="24"/>
              </w:rPr>
              <w:t xml:space="preserve">Иные источники</w:t>
            </w:r>
            <w:r>
              <w:rPr>
                <w:sz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</w:pPr>
            <w:r>
              <w:t xml:space="preserve">1</w:t>
            </w:r>
            <w:r/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</w:pPr>
            <w:r>
              <w:t xml:space="preserve">2</w:t>
            </w:r>
            <w:r/>
          </w:p>
        </w:tc>
        <w:tc>
          <w:tcPr>
            <w:tcW w:w="1412" w:type="pct"/>
            <w:vAlign w:val="center"/>
            <w:textDirection w:val="lrTb"/>
            <w:noWrap/>
          </w:tcPr>
          <w:p>
            <w:pPr>
              <w:pStyle w:val="859"/>
            </w:pPr>
            <w:r>
              <w:t xml:space="preserve">3</w:t>
            </w:r>
            <w:r/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</w:pPr>
            <w:r>
              <w:t xml:space="preserve">4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</w:pPr>
            <w:r>
              <w:t xml:space="preserve">5</w:t>
            </w:r>
            <w:r/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</w:pPr>
            <w:r>
              <w:t xml:space="preserve">6</w:t>
            </w:r>
            <w:r/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</w:pPr>
            <w:r>
              <w:t xml:space="preserve">7</w:t>
            </w:r>
            <w:r/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Муниципальная программа Нефтекумского муниципального округа Ставропольского края «Развитие культуры»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Кругова Ольга Васильевна, начальник отдела культуры администрации Нефтекумского муниципального округа Ставропольского края 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553,04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213 537,46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Подпрограмма «Развитие культуры и событийного туризма» муниципальной программы  Нефтекумского муниципального округа Ставропольского края «Развитие культуры»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Кругова Ольга Васильевна, </w:t>
            </w:r>
            <w:r>
              <w:rPr>
                <w:b w:val="0"/>
                <w:sz w:val="24"/>
                <w:szCs w:val="24"/>
              </w:rPr>
              <w:t xml:space="preserve">началь-ник</w:t>
            </w:r>
            <w:r>
              <w:rPr>
                <w:b w:val="0"/>
                <w:sz w:val="24"/>
                <w:szCs w:val="24"/>
              </w:rPr>
              <w:t xml:space="preserve"> отдела культуры администрации Нефтекумского муниципального округа Ставропольского края;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руководители учреждений культуры </w:t>
            </w:r>
            <w:r>
              <w:rPr>
                <w:b w:val="0"/>
                <w:sz w:val="24"/>
                <w:szCs w:val="24"/>
              </w:rPr>
              <w:t xml:space="preserve">культурно-досугового</w:t>
            </w:r>
            <w:r>
              <w:rPr>
                <w:b w:val="0"/>
                <w:sz w:val="24"/>
                <w:szCs w:val="24"/>
              </w:rPr>
              <w:t xml:space="preserve"> типа НМО СК;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Педди</w:t>
            </w:r>
            <w:r>
              <w:rPr>
                <w:b w:val="0"/>
                <w:sz w:val="24"/>
                <w:szCs w:val="24"/>
              </w:rPr>
              <w:t xml:space="preserve"> Елена Александровна, директор МКУК «Централизованная библиотечная система» НМО СК;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Ольховская Лилия Евгеньевна, директор МКУК «Нефтекумский историко-краеведческий музей» НМО СК.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353,04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151 016,10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1.1.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Основное мероприятие: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Обеспечение досуга населения учреждениями </w:t>
            </w:r>
            <w:r>
              <w:rPr>
                <w:b w:val="0"/>
                <w:sz w:val="24"/>
                <w:szCs w:val="24"/>
              </w:rPr>
              <w:t xml:space="preserve">культурно-досугового</w:t>
            </w:r>
            <w:r>
              <w:rPr>
                <w:b w:val="0"/>
                <w:sz w:val="24"/>
                <w:szCs w:val="24"/>
              </w:rPr>
              <w:t xml:space="preserve"> типа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Кругова Ольга Васильевна, начальник отдела культуры администрации Нефтекумского муниципального округа Ставропольского края;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руководители учреждений культуры </w:t>
            </w:r>
            <w:r>
              <w:rPr>
                <w:b w:val="0"/>
                <w:sz w:val="24"/>
                <w:szCs w:val="24"/>
              </w:rPr>
              <w:t xml:space="preserve">культурно-досугового</w:t>
            </w:r>
            <w:r>
              <w:rPr>
                <w:b w:val="0"/>
                <w:sz w:val="24"/>
                <w:szCs w:val="24"/>
              </w:rPr>
              <w:t xml:space="preserve"> типа НМО СК.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104 225,92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организация и проведение  культурно-массовых мероприятий. 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Руководители учреждений культуры </w:t>
            </w:r>
            <w:r>
              <w:rPr>
                <w:b w:val="0"/>
                <w:sz w:val="24"/>
                <w:szCs w:val="24"/>
              </w:rPr>
              <w:t xml:space="preserve">культурно-досугового</w:t>
            </w:r>
            <w:r>
              <w:rPr>
                <w:b w:val="0"/>
                <w:sz w:val="24"/>
                <w:szCs w:val="24"/>
              </w:rPr>
              <w:t xml:space="preserve"> типа НМО СК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pPr>
              <w:jc w:val="center"/>
            </w:pPr>
            <w:r>
              <w:t xml:space="preserve">09</w:t>
            </w:r>
            <w:r>
              <w:t xml:space="preserve">.01.2025 - 30.12.2025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1.2.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Основное мероприятие: </w:t>
            </w:r>
            <w:r>
              <w:rPr>
                <w:b w:val="0"/>
                <w:sz w:val="24"/>
                <w:szCs w:val="24"/>
              </w:rPr>
              <w:t xml:space="preserve">Сохранение и популяризация традиционной народной культуры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Жебрикова Марина Ивановна, </w:t>
            </w:r>
            <w:r>
              <w:rPr>
                <w:b w:val="0"/>
                <w:sz w:val="24"/>
                <w:szCs w:val="24"/>
              </w:rPr>
              <w:t xml:space="preserve">дирек-тор</w:t>
            </w:r>
            <w:r>
              <w:rPr>
                <w:b w:val="0"/>
                <w:sz w:val="24"/>
                <w:szCs w:val="24"/>
              </w:rPr>
              <w:t xml:space="preserve">  МКУК «Организационно-методический  центр по </w:t>
            </w:r>
            <w:r>
              <w:rPr>
                <w:b w:val="0"/>
                <w:sz w:val="24"/>
                <w:szCs w:val="24"/>
              </w:rPr>
              <w:t xml:space="preserve">обслужива-нию</w:t>
            </w:r>
            <w:r>
              <w:rPr>
                <w:b w:val="0"/>
                <w:sz w:val="24"/>
                <w:szCs w:val="24"/>
              </w:rPr>
              <w:t xml:space="preserve"> учреждений культуры» НМО СК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1 391,57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</w:t>
            </w:r>
            <w:r>
              <w:rPr>
                <w:b w:val="0"/>
                <w:sz w:val="24"/>
                <w:szCs w:val="24"/>
              </w:rPr>
              <w:t xml:space="preserve">  XX</w:t>
            </w:r>
            <w:r>
              <w:rPr>
                <w:b w:val="0"/>
                <w:sz w:val="24"/>
                <w:szCs w:val="24"/>
                <w:lang w:val="en-US"/>
              </w:rPr>
              <w:t xml:space="preserve">VI</w:t>
            </w:r>
            <w:r>
              <w:rPr>
                <w:b w:val="0"/>
                <w:sz w:val="24"/>
                <w:szCs w:val="24"/>
              </w:rPr>
              <w:t xml:space="preserve">  районный фестиваль патриотической песни «Солдатский конверт»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28.02.2025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Встреча трех поколений «В солдатской чайной», посвященная годовщине Победы в Великой Отечественной войне 1941-1945 гг.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28.02.2025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b w:val="0"/>
                <w:sz w:val="24"/>
                <w:szCs w:val="24"/>
              </w:rPr>
              <w:t xml:space="preserve">Торжественное мероприятие: «Жизнь культуре посвящаем!», в рамках празднования Дня  работника культуры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31.03.2025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b w:val="0"/>
                <w:sz w:val="24"/>
                <w:szCs w:val="24"/>
              </w:rPr>
              <w:t xml:space="preserve">Праздник детской и юношеской книги «Пусть всегда будет книга», в рамках Международного Дня </w:t>
            </w:r>
            <w:r>
              <w:rPr>
                <w:b w:val="0"/>
                <w:sz w:val="24"/>
                <w:szCs w:val="24"/>
              </w:rPr>
              <w:t xml:space="preserve">детской книги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</w:t>
            </w:r>
            <w:r>
              <w:t xml:space="preserve">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31.03.2025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jc w:val="both"/>
            </w:pPr>
            <w:r>
              <w:rPr>
                <w:i/>
              </w:rPr>
              <w:t xml:space="preserve">Контрольное событие:</w:t>
            </w:r>
            <w:r>
              <w:rPr>
                <w:i/>
              </w:rPr>
              <w:t xml:space="preserve"> </w:t>
            </w:r>
            <w:r>
              <w:t xml:space="preserve">Олимпиада по музыкальной литературе в формате игры «Поле Чудес» среди учащихся детских музыкальных школ Нефтекумского муниципального округа Ставропольского края</w:t>
            </w:r>
            <w:r/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30.04.2025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</w:rPr>
              <w:t xml:space="preserve">Контрольное событие: </w:t>
            </w:r>
            <w:r>
              <w:t xml:space="preserve">Районная выставка изделий народного творчества «Откровение», в рамках празднования Дня города Нефтекумска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30.04.2025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jc w:val="both"/>
            </w:pPr>
            <w:r>
              <w:rPr>
                <w:i/>
              </w:rPr>
              <w:t xml:space="preserve">Контрольное событие:</w:t>
            </w:r>
            <w:r>
              <w:rPr>
                <w:i/>
              </w:rPr>
              <w:t xml:space="preserve"> </w:t>
            </w:r>
            <w:r>
              <w:t xml:space="preserve">Районный фестиваль исполнительского мастерства «Листок из альбома» среди учащихся детских музыкальных школ Нефтекумского муниципального округа Ставропольского края</w:t>
            </w:r>
            <w:r/>
          </w:p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30.04.2025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b w:val="0"/>
                <w:sz w:val="24"/>
                <w:szCs w:val="24"/>
              </w:rPr>
              <w:t xml:space="preserve">Районный конкурс чтецов «Салют, Победа!»,  посвященный Дню Победы в ВОВ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30.05.2025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</w:t>
            </w:r>
            <w:r>
              <w:rPr>
                <w:b w:val="0"/>
                <w:sz w:val="24"/>
                <w:szCs w:val="24"/>
              </w:rPr>
              <w:t xml:space="preserve">  Районный марафон-конкурс декоративно-прикладного творчества и изобразительного искусства «Помним имя твоё, Солдат!»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30.05.2025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 w:val="0"/>
                <w:color w:val="1d1b11"/>
                <w:sz w:val="24"/>
                <w:szCs w:val="24"/>
              </w:rPr>
              <w:t xml:space="preserve">Торжественные и праздничные  мероприятия, посвященные празднованию Дня Победы в ВОВ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</w:t>
            </w:r>
            <w:r>
              <w:t xml:space="preserve">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30.05.2025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</w:t>
            </w:r>
            <w:r>
              <w:rPr>
                <w:b w:val="0"/>
                <w:sz w:val="24"/>
                <w:szCs w:val="24"/>
              </w:rPr>
              <w:t xml:space="preserve">  Участие  учащихся МБУДО «Нефтекумская детская музыкальная школа» НМО СК в составе Сводного (тысячного) детского хора Ставропольского края в </w:t>
            </w:r>
            <w:r>
              <w:rPr>
                <w:b w:val="0"/>
                <w:sz w:val="24"/>
                <w:szCs w:val="24"/>
              </w:rPr>
              <w:t xml:space="preserve">г</w:t>
            </w:r>
            <w:r>
              <w:rPr>
                <w:b w:val="0"/>
                <w:sz w:val="24"/>
                <w:szCs w:val="24"/>
              </w:rPr>
              <w:t xml:space="preserve">. Ставрополь, в рамках празднования Дня Победы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30.05.2025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Районный конкурс профессионального мастерства библиотекарей «Грани профессии»  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30.05.2025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b w:val="0"/>
                <w:sz w:val="24"/>
                <w:szCs w:val="24"/>
              </w:rPr>
              <w:t xml:space="preserve">Районная </w:t>
            </w:r>
            <w:r>
              <w:rPr>
                <w:b w:val="0"/>
                <w:color w:val="1d1b11"/>
                <w:sz w:val="24"/>
                <w:szCs w:val="24"/>
              </w:rPr>
              <w:t xml:space="preserve">выставка-конкурс декоративно-прикладного творчества «</w:t>
            </w:r>
            <w:r>
              <w:rPr>
                <w:b w:val="0"/>
                <w:color w:val="1d1b11"/>
                <w:sz w:val="24"/>
                <w:szCs w:val="24"/>
              </w:rPr>
              <w:t xml:space="preserve">Славенка</w:t>
            </w:r>
            <w:r>
              <w:rPr>
                <w:b w:val="0"/>
                <w:color w:val="1d1b11"/>
                <w:sz w:val="24"/>
                <w:szCs w:val="24"/>
              </w:rPr>
              <w:t xml:space="preserve">», в рамках празднования Дня славянской письменности и культуры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30.05.2025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b w:val="0"/>
                <w:sz w:val="24"/>
                <w:szCs w:val="24"/>
              </w:rPr>
              <w:t xml:space="preserve">Районная выставка-конкурс детского народного творчества «Мое счастливое детство», посвященная Международному дню защиты детей 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30.06.2025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rFonts w:eastAsiaTheme="minorEastAsia"/>
                <w:b w:val="0"/>
                <w:sz w:val="24"/>
                <w:szCs w:val="24"/>
              </w:rPr>
              <w:t xml:space="preserve">Торжественное мероприятие «Свеча памяти»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30.06.2025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b w:val="0"/>
                <w:sz w:val="24"/>
                <w:szCs w:val="24"/>
              </w:rPr>
              <w:t xml:space="preserve">Районный праздник «Моя семья – моя крепость», посвященный Дню семьи, любви и верности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31.07.2025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</w:t>
            </w:r>
            <w:r>
              <w:rPr>
                <w:b w:val="0"/>
                <w:sz w:val="24"/>
                <w:szCs w:val="24"/>
              </w:rPr>
              <w:t xml:space="preserve">  Выставка декоративно-прикладного творчества и </w:t>
            </w:r>
            <w:r>
              <w:rPr>
                <w:b w:val="0"/>
                <w:sz w:val="24"/>
                <w:szCs w:val="24"/>
              </w:rPr>
              <w:t xml:space="preserve">изобразительного искусства «Семейные традиции», посвященная Дню семьи, любви и верности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</w:t>
            </w:r>
            <w:r>
              <w:t xml:space="preserve">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31.07.2025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b w:val="0"/>
                <w:sz w:val="24"/>
                <w:szCs w:val="24"/>
              </w:rPr>
              <w:t xml:space="preserve">Районная выставка «Этот флаг все в мире знают» ко Дню Государственного флага РФ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31.08.2025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rFonts w:eastAsiaTheme="minorEastAsia"/>
                <w:b w:val="0"/>
                <w:sz w:val="24"/>
                <w:szCs w:val="24"/>
              </w:rPr>
              <w:t xml:space="preserve">Районный проект «Музыка поколений»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31.08.2025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b w:val="0"/>
                <w:sz w:val="24"/>
                <w:szCs w:val="24"/>
              </w:rPr>
              <w:t xml:space="preserve">Торжественное мероприятие «Поклон родной земле», посвященное годовщине образования Нефтекумского района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30.09.2025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b w:val="0"/>
                <w:sz w:val="24"/>
                <w:szCs w:val="24"/>
              </w:rPr>
              <w:t xml:space="preserve">Районная выставка-к</w:t>
            </w:r>
            <w:r>
              <w:rPr>
                <w:b w:val="0"/>
                <w:color w:val="1d1b11"/>
                <w:sz w:val="24"/>
                <w:szCs w:val="24"/>
              </w:rPr>
              <w:t xml:space="preserve">онкурс декоративно-прикладного творчества и изобразительного искусства «Родное мое </w:t>
            </w:r>
            <w:r>
              <w:rPr>
                <w:b w:val="0"/>
                <w:color w:val="1d1b11"/>
                <w:sz w:val="24"/>
                <w:szCs w:val="24"/>
              </w:rPr>
              <w:t xml:space="preserve">Нефтекумье</w:t>
            </w:r>
            <w:r>
              <w:rPr>
                <w:b w:val="0"/>
                <w:color w:val="1d1b11"/>
                <w:sz w:val="24"/>
                <w:szCs w:val="24"/>
              </w:rPr>
              <w:t xml:space="preserve">», посвященная годовщине образования Нефтекумского района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30.09.2025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</w:t>
            </w:r>
            <w:r>
              <w:rPr>
                <w:b w:val="0"/>
                <w:sz w:val="24"/>
                <w:szCs w:val="24"/>
              </w:rPr>
              <w:t xml:space="preserve">  Участие творческих коллективов Нефтекумского муниципального округа  в праздновании Дня Ставропольского края в </w:t>
            </w:r>
            <w:r>
              <w:rPr>
                <w:b w:val="0"/>
                <w:sz w:val="24"/>
                <w:szCs w:val="24"/>
              </w:rPr>
              <w:t xml:space="preserve">г</w:t>
            </w:r>
            <w:r>
              <w:rPr>
                <w:b w:val="0"/>
                <w:sz w:val="24"/>
                <w:szCs w:val="24"/>
              </w:rPr>
              <w:t xml:space="preserve">. Ставрополь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30.09.2025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</w:t>
            </w:r>
            <w:r>
              <w:rPr>
                <w:b w:val="0"/>
                <w:sz w:val="24"/>
                <w:szCs w:val="24"/>
              </w:rPr>
              <w:t xml:space="preserve">  Участие творческих коллективов Нефтекумского муниципального округа  в краевой сельскохозяйственной выставке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30.09.2025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</w:t>
            </w:r>
            <w:r>
              <w:rPr>
                <w:b w:val="0"/>
                <w:sz w:val="24"/>
                <w:szCs w:val="24"/>
              </w:rPr>
              <w:t xml:space="preserve">  Выступление учащихся МБУ ДО «Нефтекумская детская музыкальная школа» в составе сводного (тысячного) хора в </w:t>
            </w:r>
            <w:r>
              <w:rPr>
                <w:b w:val="0"/>
                <w:sz w:val="24"/>
                <w:szCs w:val="24"/>
              </w:rPr>
              <w:t xml:space="preserve">г</w:t>
            </w:r>
            <w:r>
              <w:rPr>
                <w:b w:val="0"/>
                <w:sz w:val="24"/>
                <w:szCs w:val="24"/>
              </w:rPr>
              <w:t xml:space="preserve">. Ставрополе ко Дню Ставропольского края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30.09.2025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</w:t>
            </w:r>
            <w:r>
              <w:rPr>
                <w:b w:val="0"/>
                <w:sz w:val="24"/>
                <w:szCs w:val="24"/>
              </w:rPr>
              <w:t xml:space="preserve"> Районный фестиваль детского и юношеского творчества «Музыкальная поляна» среди учащихся детских школ искусств Нефтекумского муниципального округа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31.10.2025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rFonts w:eastAsiaTheme="minorEastAsia"/>
                <w:b w:val="0"/>
                <w:color w:val="1d1b11"/>
                <w:sz w:val="24"/>
                <w:szCs w:val="24"/>
              </w:rPr>
              <w:t xml:space="preserve">Выставка-конкурс декоративно-прикладного творчества и изобразительного искусства «Золотая осень»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31.10.2025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</w:t>
            </w:r>
            <w:r>
              <w:rPr>
                <w:b w:val="0"/>
                <w:sz w:val="24"/>
                <w:szCs w:val="24"/>
              </w:rPr>
              <w:t xml:space="preserve">:  </w:t>
            </w:r>
            <w:r>
              <w:rPr>
                <w:b w:val="0"/>
                <w:sz w:val="24"/>
                <w:szCs w:val="24"/>
                <w:lang w:val="en-US"/>
              </w:rPr>
              <w:t xml:space="preserve">XXIII</w:t>
            </w:r>
            <w:r>
              <w:rPr>
                <w:b w:val="0"/>
                <w:sz w:val="24"/>
                <w:szCs w:val="24"/>
              </w:rPr>
              <w:t xml:space="preserve"> районный фестиваль молодых исполнителей «Звездопад </w:t>
            </w:r>
            <w:r>
              <w:rPr>
                <w:b w:val="0"/>
                <w:sz w:val="24"/>
                <w:szCs w:val="24"/>
              </w:rPr>
              <w:t xml:space="preserve">Нефтекумья</w:t>
            </w:r>
            <w:r>
              <w:rPr>
                <w:b w:val="0"/>
                <w:sz w:val="24"/>
                <w:szCs w:val="24"/>
              </w:rPr>
              <w:t xml:space="preserve">»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30.11.2025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</w:t>
            </w:r>
            <w:r>
              <w:rPr>
                <w:b w:val="0"/>
                <w:sz w:val="24"/>
                <w:szCs w:val="24"/>
              </w:rPr>
              <w:t xml:space="preserve">  Фольклорный праздник «Разных народов большая семья», посвященный Международному  Дню толерантности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30.11.2025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rFonts w:eastAsiaTheme="minorEastAsia"/>
                <w:b w:val="0"/>
                <w:color w:val="1d1b11"/>
                <w:sz w:val="24"/>
                <w:szCs w:val="24"/>
              </w:rPr>
              <w:t xml:space="preserve">Выставка-конкурс декоративно-прикладного творчества и изобразительного искусства «Зимушка-зима» 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30.12.2025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b w:val="0"/>
                <w:sz w:val="24"/>
                <w:szCs w:val="24"/>
              </w:rPr>
              <w:t xml:space="preserve">Районная  выставка работ  лиц  с ОВЗ:  «В мире равных возможностей», в рамках фестиваля творчества людей с </w:t>
            </w:r>
            <w:r>
              <w:rPr>
                <w:b w:val="0"/>
                <w:sz w:val="24"/>
                <w:szCs w:val="24"/>
              </w:rPr>
              <w:t xml:space="preserve">ограниченными возможностями здоровья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</w:t>
            </w:r>
            <w:r>
              <w:t xml:space="preserve">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30.12.2025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b w:val="0"/>
                <w:sz w:val="24"/>
                <w:szCs w:val="24"/>
              </w:rPr>
              <w:t xml:space="preserve">Фестиваль литературных героев «Ах, карнавал удивительный мир!»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30.12.2025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color w:val="1d1b11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Событийное мероприятие: Народное гуляние «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Навруз-Байрам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»</w:t>
            </w:r>
            <w:r>
              <w:rPr>
                <w:b w:val="0"/>
                <w:i/>
                <w:color w:val="1d1b11"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31.03.2025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rFonts w:eastAsiaTheme="minorEastAsia"/>
                <w:b w:val="0"/>
                <w:sz w:val="24"/>
                <w:szCs w:val="24"/>
              </w:rPr>
              <w:t xml:space="preserve">Событийное мероприятие: Национальный праздник «</w:t>
            </w:r>
            <w:r>
              <w:rPr>
                <w:rFonts w:eastAsiaTheme="minorEastAsia"/>
                <w:b w:val="0"/>
                <w:sz w:val="24"/>
                <w:szCs w:val="24"/>
              </w:rPr>
              <w:t xml:space="preserve">Сабантой</w:t>
            </w:r>
            <w:r>
              <w:rPr>
                <w:rFonts w:eastAsiaTheme="minorEastAsia"/>
                <w:b w:val="0"/>
                <w:sz w:val="24"/>
                <w:szCs w:val="24"/>
              </w:rPr>
              <w:t xml:space="preserve">»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30.04.2025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rFonts w:eastAsiaTheme="minorEastAsia"/>
                <w:b w:val="0"/>
                <w:color w:val="1d1b11"/>
                <w:sz w:val="24"/>
                <w:szCs w:val="24"/>
              </w:rPr>
              <w:t xml:space="preserve">Событийное мероприятие: Народное гуляние «</w:t>
            </w:r>
            <w:r>
              <w:rPr>
                <w:rFonts w:eastAsiaTheme="minorEastAsia"/>
                <w:b w:val="0"/>
                <w:color w:val="1d1b11"/>
                <w:sz w:val="24"/>
                <w:szCs w:val="24"/>
              </w:rPr>
              <w:t xml:space="preserve">Бахар-Байрам</w:t>
            </w:r>
            <w:r>
              <w:rPr>
                <w:rFonts w:eastAsiaTheme="minorEastAsia"/>
                <w:b w:val="0"/>
                <w:color w:val="1d1b11"/>
                <w:sz w:val="24"/>
                <w:szCs w:val="24"/>
              </w:rPr>
              <w:t xml:space="preserve">» («Весенний праздник»)</w:t>
            </w:r>
            <w:r>
              <w:rPr>
                <w:b w:val="0"/>
                <w:i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30.05.2025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 </w:t>
            </w:r>
            <w:r>
              <w:rPr>
                <w:rFonts w:eastAsiaTheme="minorEastAsia"/>
                <w:b w:val="0"/>
                <w:color w:val="1d1b11"/>
                <w:sz w:val="24"/>
                <w:szCs w:val="24"/>
              </w:rPr>
              <w:t xml:space="preserve">Событийное мероприятие: Фестиваль национальных культур, народного творчества и традиционного костюма «Возвращение к истокам»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30.05.2025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</w:t>
            </w:r>
            <w:bookmarkStart w:id="0" w:name="_GoBack"/>
            <w:r/>
            <w:bookmarkEnd w:id="0"/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 w:val="0"/>
                <w:sz w:val="24"/>
                <w:szCs w:val="24"/>
              </w:rPr>
              <w:t xml:space="preserve">Событийное мероприятие: фестиваль самодеятельной поэзии </w:t>
            </w:r>
            <w:r>
              <w:rPr>
                <w:rFonts w:eastAsiaTheme="minorEastAsia"/>
                <w:b w:val="0"/>
                <w:sz w:val="24"/>
                <w:szCs w:val="24"/>
              </w:rPr>
              <w:t xml:space="preserve">Нефтекумья</w:t>
            </w:r>
            <w:r>
              <w:rPr>
                <w:rFonts w:eastAsiaTheme="minorEastAsia"/>
                <w:b w:val="0"/>
                <w:sz w:val="24"/>
                <w:szCs w:val="24"/>
              </w:rPr>
              <w:t xml:space="preserve"> «Продлись, продлись, очарованье»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30.09.2025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color w:val="1d1b11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</w:t>
            </w:r>
            <w:r>
              <w:rPr>
                <w:b w:val="0"/>
                <w:sz w:val="24"/>
                <w:szCs w:val="24"/>
              </w:rPr>
              <w:t xml:space="preserve"> Событийное  мероприятие: Районный фестиваль вокальных ансамблей «Песни твои, </w:t>
            </w:r>
            <w:r>
              <w:rPr>
                <w:b w:val="0"/>
                <w:sz w:val="24"/>
                <w:szCs w:val="24"/>
              </w:rPr>
              <w:t xml:space="preserve">Россия!»</w:t>
            </w:r>
            <w:r>
              <w:rPr>
                <w:b w:val="0"/>
                <w:i/>
                <w:color w:val="1d1b11"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Жебрикова Марина Ивановна, директор  МКУК «Организационно-методический  центр по </w:t>
            </w:r>
            <w:r>
              <w:t xml:space="preserve">обслуживанию учреждений культуры»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>
              <w:t xml:space="preserve">31.10.2025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1.3.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Основное мероприятие: </w:t>
            </w:r>
            <w:r>
              <w:rPr>
                <w:b w:val="0"/>
                <w:sz w:val="24"/>
                <w:szCs w:val="24"/>
              </w:rPr>
              <w:t xml:space="preserve">Сохранение объектов культурного наследия, памятников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Кругова Ольга Васильевна, </w:t>
            </w:r>
            <w:r>
              <w:t xml:space="preserve">началь-ник</w:t>
            </w:r>
            <w:r>
              <w:t xml:space="preserve"> отдела культуры администрации Нефтекумского муниципального округа Ставропольского края;</w:t>
            </w:r>
            <w:r/>
          </w:p>
          <w:p>
            <w:r>
              <w:t xml:space="preserve"> руководители учреждений культуры </w:t>
            </w:r>
            <w:r>
              <w:t xml:space="preserve">культурно-досугового</w:t>
            </w:r>
            <w:r>
              <w:t xml:space="preserve"> типа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4 943,98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Контрольное событие:</w:t>
            </w:r>
            <w:r>
              <w:rPr>
                <w:b w:val="0"/>
                <w:sz w:val="24"/>
                <w:szCs w:val="24"/>
              </w:rPr>
              <w:t xml:space="preserve"> проведение текущих ремонтных работ мемориалов, воинских захоронений, братских могил.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Руководители учреждений культуры </w:t>
            </w:r>
            <w:r>
              <w:rPr>
                <w:b w:val="0"/>
                <w:sz w:val="24"/>
                <w:szCs w:val="24"/>
              </w:rPr>
              <w:t xml:space="preserve">культурно-досугового</w:t>
            </w:r>
            <w:r>
              <w:rPr>
                <w:b w:val="0"/>
                <w:sz w:val="24"/>
                <w:szCs w:val="24"/>
              </w:rPr>
              <w:t xml:space="preserve"> типа НМО СК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pPr>
              <w:jc w:val="center"/>
            </w:pPr>
            <w:r>
              <w:t xml:space="preserve">09</w:t>
            </w:r>
            <w:r>
              <w:t xml:space="preserve">.01.2025 - 30.12.2025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1.4.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color w:val="1d1b11"/>
                <w:sz w:val="24"/>
                <w:szCs w:val="24"/>
              </w:rPr>
            </w:pPr>
            <w:r>
              <w:rPr>
                <w:b w:val="0"/>
                <w:i/>
                <w:color w:val="1d1b11"/>
                <w:sz w:val="24"/>
                <w:szCs w:val="24"/>
              </w:rPr>
              <w:t xml:space="preserve">Основное мероприятие: </w:t>
            </w:r>
            <w:r>
              <w:rPr>
                <w:b w:val="0"/>
                <w:color w:val="1d1b11"/>
                <w:sz w:val="24"/>
                <w:szCs w:val="24"/>
              </w:rPr>
              <w:t xml:space="preserve">Библиотечное обслуживание населения </w:t>
            </w:r>
            <w:r>
              <w:rPr>
                <w:b w:val="0"/>
                <w:color w:val="1d1b11"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Педди</w:t>
            </w:r>
            <w:r>
              <w:t xml:space="preserve"> Елене Александровна</w:t>
            </w:r>
            <w:r>
              <w:rPr>
                <w:b/>
              </w:rPr>
              <w:t xml:space="preserve">, </w:t>
            </w:r>
            <w:r>
              <w:t xml:space="preserve">директор МКУК «Централизованная библиотечная система»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353,04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37 236,43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color w:val="1d1b11"/>
                <w:sz w:val="24"/>
                <w:szCs w:val="24"/>
              </w:rPr>
            </w:pPr>
            <w:r>
              <w:rPr>
                <w:b w:val="0"/>
                <w:i/>
                <w:color w:val="1d1b11"/>
                <w:sz w:val="24"/>
                <w:szCs w:val="24"/>
              </w:rPr>
              <w:t xml:space="preserve">Контрольное событие: </w:t>
            </w:r>
            <w:r>
              <w:rPr>
                <w:b w:val="0"/>
                <w:color w:val="1d1b11"/>
                <w:sz w:val="24"/>
                <w:szCs w:val="24"/>
              </w:rPr>
              <w:t xml:space="preserve">Проведение информационно-просветительских мероприятий</w:t>
            </w:r>
            <w:r>
              <w:rPr>
                <w:b w:val="0"/>
                <w:color w:val="1d1b11"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Педди</w:t>
            </w:r>
            <w:r>
              <w:t xml:space="preserve"> Елене Александровна</w:t>
            </w:r>
            <w:r>
              <w:rPr>
                <w:b/>
              </w:rPr>
              <w:t xml:space="preserve">, </w:t>
            </w:r>
            <w:r>
              <w:t xml:space="preserve">директор МКУК «Централизованная библиотечная система»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pPr>
              <w:jc w:val="center"/>
            </w:pPr>
            <w:r>
              <w:t xml:space="preserve">09</w:t>
            </w:r>
            <w:r>
              <w:t xml:space="preserve">.01.2025 - 30.12.2025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color w:val="1d1b11"/>
                <w:sz w:val="24"/>
                <w:szCs w:val="24"/>
              </w:rPr>
            </w:pPr>
            <w:r>
              <w:rPr>
                <w:b w:val="0"/>
                <w:i/>
                <w:color w:val="1d1b11"/>
                <w:sz w:val="24"/>
                <w:szCs w:val="24"/>
              </w:rPr>
              <w:t xml:space="preserve">Контрольное событие: </w:t>
            </w:r>
            <w:r>
              <w:rPr>
                <w:b w:val="0"/>
                <w:color w:val="1d1b11"/>
                <w:sz w:val="24"/>
                <w:szCs w:val="24"/>
              </w:rPr>
              <w:t xml:space="preserve">Пополнение количества печатных изданий в электронном виде.</w:t>
            </w:r>
            <w:r>
              <w:rPr>
                <w:b w:val="0"/>
                <w:color w:val="1d1b11"/>
                <w:sz w:val="24"/>
                <w:szCs w:val="24"/>
              </w:rPr>
            </w:r>
          </w:p>
        </w:tc>
        <w:tc>
          <w:tcPr>
            <w:tcW w:w="1412" w:type="pct"/>
            <w:textDirection w:val="lrTb"/>
            <w:noWrap/>
          </w:tcPr>
          <w:p>
            <w:r>
              <w:t xml:space="preserve">Педди</w:t>
            </w:r>
            <w:r>
              <w:t xml:space="preserve"> Елене Александровна</w:t>
            </w:r>
            <w:r>
              <w:rPr>
                <w:b/>
              </w:rPr>
              <w:t xml:space="preserve">, </w:t>
            </w:r>
            <w:r>
              <w:t xml:space="preserve">директор МКУК «Централизованная библиотечная система» НМО СК</w:t>
            </w:r>
            <w:r/>
          </w:p>
        </w:tc>
        <w:tc>
          <w:tcPr>
            <w:tcW w:w="460" w:type="pct"/>
            <w:textDirection w:val="lrTb"/>
            <w:noWrap/>
          </w:tcPr>
          <w:p>
            <w:pPr>
              <w:jc w:val="center"/>
            </w:pPr>
            <w:r>
              <w:t xml:space="preserve">09</w:t>
            </w:r>
            <w:r>
              <w:t xml:space="preserve">.01.2025 - 30.12.2025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1.5.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color w:val="1d1b11"/>
                <w:sz w:val="24"/>
                <w:szCs w:val="24"/>
              </w:rPr>
            </w:pPr>
            <w:r>
              <w:rPr>
                <w:b w:val="0"/>
                <w:i/>
                <w:color w:val="1d1b11"/>
                <w:sz w:val="24"/>
                <w:szCs w:val="24"/>
              </w:rPr>
              <w:t xml:space="preserve">Основное мероприятие: </w:t>
            </w:r>
            <w:r>
              <w:rPr>
                <w:b w:val="0"/>
                <w:color w:val="1d1b11"/>
                <w:sz w:val="24"/>
                <w:szCs w:val="24"/>
              </w:rPr>
              <w:t xml:space="preserve">Хранение, изучение и публичное представление музейных предметов и музейных коллекций.</w:t>
            </w:r>
            <w:r>
              <w:rPr>
                <w:b w:val="0"/>
                <w:color w:val="1d1b11"/>
                <w:sz w:val="24"/>
                <w:szCs w:val="24"/>
              </w:rPr>
            </w:r>
          </w:p>
        </w:tc>
        <w:tc>
          <w:tcPr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Ольховская Лилия Евгеньевна, директор МКУК «Нефтекумский историко-краеведческий музей» НМО СК.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3 218,50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color w:val="1d1b11"/>
                <w:sz w:val="24"/>
                <w:szCs w:val="24"/>
              </w:rPr>
            </w:pPr>
            <w:r>
              <w:rPr>
                <w:b w:val="0"/>
                <w:i/>
                <w:color w:val="1d1b11"/>
                <w:sz w:val="24"/>
                <w:szCs w:val="24"/>
              </w:rPr>
              <w:t xml:space="preserve">Контрольное событие:</w:t>
            </w:r>
            <w:r>
              <w:rPr>
                <w:b w:val="0"/>
                <w:color w:val="1d1b11"/>
                <w:sz w:val="24"/>
                <w:szCs w:val="24"/>
              </w:rPr>
              <w:t xml:space="preserve"> Организация и проведение музейных выставок, экскурсий, лекций, мероприятий.</w:t>
            </w:r>
            <w:r>
              <w:rPr>
                <w:b w:val="0"/>
                <w:i/>
                <w:color w:val="1d1b11"/>
                <w:sz w:val="24"/>
                <w:szCs w:val="24"/>
              </w:rPr>
            </w:r>
          </w:p>
        </w:tc>
        <w:tc>
          <w:tcPr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Ольховская Лилия Евгеньевна, директор МКУК «Нефтекумский историко-краеведческий музей» НМО СК.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pPr>
              <w:jc w:val="center"/>
            </w:pPr>
            <w:r>
              <w:t xml:space="preserve">09</w:t>
            </w:r>
            <w:r>
              <w:t xml:space="preserve">.01.2025 - 30.12.2025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color w:val="1d1b11"/>
                <w:sz w:val="24"/>
                <w:szCs w:val="24"/>
              </w:rPr>
            </w:pPr>
            <w:r>
              <w:rPr>
                <w:b w:val="0"/>
                <w:i/>
                <w:color w:val="1d1b11"/>
                <w:sz w:val="24"/>
                <w:szCs w:val="24"/>
              </w:rPr>
              <w:t xml:space="preserve">Контрольное событие: </w:t>
            </w:r>
            <w:r>
              <w:rPr>
                <w:b w:val="0"/>
                <w:color w:val="1d1b11"/>
                <w:sz w:val="24"/>
                <w:szCs w:val="24"/>
              </w:rPr>
              <w:t xml:space="preserve">Пополнение музейных коллекций.</w:t>
            </w:r>
            <w:r>
              <w:rPr>
                <w:b w:val="0"/>
                <w:color w:val="1d1b11"/>
                <w:sz w:val="24"/>
                <w:szCs w:val="24"/>
              </w:rPr>
            </w:r>
          </w:p>
        </w:tc>
        <w:tc>
          <w:tcPr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Ольховская Лилия Евгеньевна, директор МКУК «Нефтекумский историко-краеведческий музей» НМО СК.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pPr>
              <w:jc w:val="center"/>
            </w:pPr>
            <w:r>
              <w:t xml:space="preserve">09</w:t>
            </w:r>
            <w:r>
              <w:t xml:space="preserve">.01.2025 - 30.12.2025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195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1.6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color w:val="1d1b11"/>
                <w:sz w:val="24"/>
                <w:szCs w:val="24"/>
              </w:rPr>
            </w:pPr>
            <w:r>
              <w:rPr>
                <w:b w:val="0"/>
                <w:i/>
                <w:color w:val="1d1b11"/>
                <w:sz w:val="24"/>
                <w:szCs w:val="24"/>
              </w:rPr>
              <w:t xml:space="preserve">Основное мероприятие:  </w:t>
            </w:r>
            <w:r>
              <w:rPr>
                <w:b w:val="0"/>
                <w:color w:val="1d1b11"/>
                <w:sz w:val="24"/>
                <w:szCs w:val="24"/>
              </w:rPr>
              <w:t xml:space="preserve">Региональный проект «Творческие люди»</w:t>
            </w:r>
            <w:r>
              <w:rPr>
                <w:b w:val="0"/>
                <w:color w:val="1d1b11"/>
                <w:sz w:val="24"/>
                <w:szCs w:val="24"/>
              </w:rPr>
            </w:r>
          </w:p>
        </w:tc>
        <w:tc>
          <w:tcPr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Руководители учреждений культуры </w:t>
            </w:r>
            <w:r>
              <w:rPr>
                <w:b w:val="0"/>
                <w:sz w:val="24"/>
                <w:szCs w:val="24"/>
              </w:rPr>
              <w:t xml:space="preserve">культурно-досугового</w:t>
            </w:r>
            <w:r>
              <w:rPr>
                <w:b w:val="0"/>
                <w:sz w:val="24"/>
                <w:szCs w:val="24"/>
              </w:rPr>
              <w:t xml:space="preserve"> типа НМО СК, </w:t>
            </w:r>
            <w:r>
              <w:rPr>
                <w:b w:val="0"/>
                <w:sz w:val="24"/>
                <w:szCs w:val="24"/>
              </w:rPr>
              <w:t xml:space="preserve">Педди</w:t>
            </w:r>
            <w:r>
              <w:rPr>
                <w:b w:val="0"/>
                <w:sz w:val="24"/>
                <w:szCs w:val="24"/>
              </w:rPr>
              <w:t xml:space="preserve"> Елена Александровна, директор МКУК «Централизованная библиотечная система» НМО СК</w:t>
            </w:r>
            <w:r>
              <w:rPr>
                <w:b w:val="0"/>
                <w:sz w:val="24"/>
                <w:szCs w:val="24"/>
              </w:rPr>
              <w:t xml:space="preserve"> ,</w:t>
            </w:r>
            <w:r>
              <w:rPr>
                <w:b w:val="0"/>
                <w:sz w:val="24"/>
                <w:szCs w:val="24"/>
              </w:rPr>
              <w:t xml:space="preserve"> Ольховская Лилия Евгеньевна, директор МКУК «Нефтекумский историко-краеведческий музей» НМО СК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r/>
            <w:r/>
          </w:p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2518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1.7. 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color w:val="1d1b11"/>
                <w:sz w:val="24"/>
                <w:szCs w:val="24"/>
                <w:highlight w:val="yellow"/>
              </w:rPr>
            </w:pPr>
            <w:r>
              <w:rPr>
                <w:b w:val="0"/>
                <w:i/>
                <w:color w:val="1d1b11"/>
                <w:sz w:val="24"/>
                <w:szCs w:val="24"/>
              </w:rPr>
              <w:t xml:space="preserve">Основное мероприятие: </w:t>
            </w:r>
            <w:r>
              <w:rPr>
                <w:b w:val="0"/>
                <w:color w:val="1d1b11"/>
                <w:sz w:val="24"/>
                <w:szCs w:val="24"/>
              </w:rPr>
              <w:t xml:space="preserve">Региональный проект </w:t>
            </w:r>
            <w:r>
              <w:rPr>
                <w:b w:val="0"/>
                <w:color w:val="1d1b11"/>
                <w:sz w:val="24"/>
                <w:szCs w:val="24"/>
              </w:rPr>
              <w:t xml:space="preserve">«Семейные ценности и инфраструктура культуры»</w:t>
            </w:r>
            <w:r>
              <w:rPr>
                <w:b w:val="0"/>
                <w:i/>
                <w:color w:val="1d1b11"/>
                <w:sz w:val="24"/>
                <w:szCs w:val="24"/>
                <w:highlight w:val="yellow"/>
              </w:rPr>
            </w:r>
          </w:p>
        </w:tc>
        <w:tc>
          <w:tcPr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Руководители учреждений культуры </w:t>
            </w:r>
            <w:r>
              <w:rPr>
                <w:b w:val="0"/>
                <w:sz w:val="24"/>
                <w:szCs w:val="24"/>
              </w:rPr>
              <w:t xml:space="preserve">культурно-досугового</w:t>
            </w:r>
            <w:r>
              <w:rPr>
                <w:b w:val="0"/>
                <w:sz w:val="24"/>
                <w:szCs w:val="24"/>
              </w:rPr>
              <w:t xml:space="preserve"> типа НМО СК, </w:t>
            </w:r>
            <w:r>
              <w:rPr>
                <w:b w:val="0"/>
                <w:sz w:val="24"/>
                <w:szCs w:val="24"/>
              </w:rPr>
              <w:t xml:space="preserve">Педди</w:t>
            </w:r>
            <w:r>
              <w:rPr>
                <w:b w:val="0"/>
                <w:sz w:val="24"/>
                <w:szCs w:val="24"/>
              </w:rPr>
              <w:t xml:space="preserve"> Елена Александровна, директор МКУК «Централизованная библиотечная система» НМО СК</w:t>
            </w:r>
            <w:r>
              <w:rPr>
                <w:b w:val="0"/>
                <w:sz w:val="24"/>
                <w:szCs w:val="24"/>
              </w:rPr>
              <w:t xml:space="preserve"> ,</w:t>
            </w:r>
            <w:r>
              <w:rPr>
                <w:b w:val="0"/>
                <w:sz w:val="24"/>
                <w:szCs w:val="24"/>
              </w:rPr>
              <w:t xml:space="preserve"> Ольховская Лилия Евгеньевна, директор МКУК «Нефтекумский историко-краеведческий музей» НМО СК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color w:val="1d1b11"/>
                <w:sz w:val="24"/>
                <w:szCs w:val="24"/>
              </w:rPr>
            </w:pPr>
            <w:r>
              <w:rPr>
                <w:b w:val="0"/>
                <w:color w:val="1d1b11"/>
                <w:sz w:val="24"/>
                <w:szCs w:val="24"/>
              </w:rPr>
              <w:t xml:space="preserve">Подпрограмма «Реализация программ дополнительного образования в сфере культуры</w:t>
            </w:r>
            <w:r>
              <w:rPr>
                <w:b w:val="0"/>
                <w:color w:val="1d1b11"/>
                <w:sz w:val="24"/>
                <w:szCs w:val="24"/>
              </w:rPr>
              <w:t xml:space="preserve">»м</w:t>
            </w:r>
            <w:r>
              <w:rPr>
                <w:b w:val="0"/>
                <w:color w:val="1d1b11"/>
                <w:sz w:val="24"/>
                <w:szCs w:val="24"/>
              </w:rPr>
              <w:t xml:space="preserve">униципальной программы Нефтекумского муниципального округа  Ставропольского края «Развитие культуры»</w:t>
            </w:r>
            <w:r>
              <w:rPr>
                <w:b w:val="0"/>
                <w:color w:val="1d1b1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Кругова Ольга Васильевна, начальник отдела культуры администрации Нефтекумского муниципального округа Ставропольского края,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Руководители учреждений дополнительного образования в сфере культуры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200,00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26 973,92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2.1.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color w:val="1d1b11"/>
                <w:sz w:val="24"/>
                <w:szCs w:val="24"/>
              </w:rPr>
            </w:pPr>
            <w:r>
              <w:rPr>
                <w:b w:val="0"/>
                <w:i/>
                <w:color w:val="1d1b11"/>
                <w:sz w:val="24"/>
                <w:szCs w:val="24"/>
              </w:rPr>
              <w:t xml:space="preserve">Основное мероприятие:  </w:t>
            </w:r>
            <w:r>
              <w:rPr>
                <w:b w:val="0"/>
                <w:color w:val="1d1b11"/>
                <w:sz w:val="24"/>
                <w:szCs w:val="24"/>
              </w:rPr>
              <w:t xml:space="preserve">предоставление дополнительного образования детей в сфере культуры</w:t>
            </w:r>
            <w:r>
              <w:rPr>
                <w:b w:val="0"/>
                <w:color w:val="1d1b1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Ненашева Виктория Александровна, директор МБУДО «Нефтекумская детская музыкальная школа» НМО СК;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Лактионова Елена Викторовна, директор МБУДО «Нефтекумская детская художественная школа» НМО СК;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Сергиенко Наталья Дмитриевна, директор МБУДО «</w:t>
            </w:r>
            <w:r>
              <w:rPr>
                <w:b w:val="0"/>
                <w:sz w:val="24"/>
                <w:szCs w:val="24"/>
              </w:rPr>
              <w:t xml:space="preserve">Ачикулакская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детская музыкальная школа» НМО СК;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Гребнева Светлана Павловна, и.о. директора МБУДО «</w:t>
            </w:r>
            <w:r>
              <w:rPr>
                <w:b w:val="0"/>
                <w:sz w:val="24"/>
                <w:szCs w:val="24"/>
              </w:rPr>
              <w:t xml:space="preserve">Затеречненская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детская музыкальная школа» НМО СК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26 973,92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vAlign w:val="center"/>
            <w:textDirection w:val="lrTb"/>
            <w:noWrap/>
          </w:tcPr>
          <w:p>
            <w:pPr>
              <w:pStyle w:val="859"/>
              <w:jc w:val="both"/>
              <w:rPr>
                <w:b w:val="0"/>
                <w:i/>
                <w:color w:val="1d1b11"/>
                <w:sz w:val="24"/>
                <w:szCs w:val="24"/>
              </w:rPr>
            </w:pPr>
            <w:r>
              <w:rPr>
                <w:b w:val="0"/>
                <w:i/>
                <w:color w:val="1d1b11"/>
                <w:sz w:val="24"/>
                <w:szCs w:val="24"/>
              </w:rPr>
              <w:t xml:space="preserve">Контрольное событие: </w:t>
            </w:r>
            <w:r>
              <w:rPr>
                <w:b w:val="0"/>
                <w:color w:val="1d1b11"/>
                <w:sz w:val="24"/>
                <w:szCs w:val="24"/>
              </w:rPr>
              <w:t xml:space="preserve">  реализация программ дополнительного образования </w:t>
            </w:r>
            <w:r>
              <w:rPr>
                <w:b w:val="0"/>
                <w:i/>
                <w:color w:val="1d1b1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Ненашева Виктория Александровна, директор МБУДО «Нефтекумская детская музыкальная школа» НМО СК;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Лактионова Елена Викторовна, директор МБУДО «Нефтекумская детская художественная школа» НМО СК;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Сергиенко Наталья Дмитриевна, директор МБУДО «</w:t>
            </w:r>
            <w:r>
              <w:rPr>
                <w:b w:val="0"/>
                <w:sz w:val="24"/>
                <w:szCs w:val="24"/>
              </w:rPr>
              <w:t xml:space="preserve">Ачикулакская</w:t>
            </w:r>
            <w:r>
              <w:rPr>
                <w:b w:val="0"/>
                <w:sz w:val="24"/>
                <w:szCs w:val="24"/>
              </w:rPr>
              <w:t xml:space="preserve"> детская музыкальная школа» НМО СК;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Гребнева Светлана Павловна, и.о. директора МБУДО «</w:t>
            </w:r>
            <w:r>
              <w:rPr>
                <w:b w:val="0"/>
                <w:sz w:val="24"/>
                <w:szCs w:val="24"/>
              </w:rPr>
              <w:t xml:space="preserve">Затеречненская</w:t>
            </w:r>
            <w:r>
              <w:rPr>
                <w:b w:val="0"/>
                <w:sz w:val="24"/>
                <w:szCs w:val="24"/>
              </w:rPr>
              <w:t xml:space="preserve"> детская музыкальная школа» НМО СК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pPr>
              <w:jc w:val="center"/>
            </w:pPr>
            <w:r>
              <w:t xml:space="preserve">09</w:t>
            </w:r>
            <w:r>
              <w:t xml:space="preserve">.01.2025 - 30.12.2025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2.2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textDirection w:val="lrTb"/>
            <w:noWrap/>
          </w:tcPr>
          <w:p>
            <w:r>
              <w:rPr>
                <w:i/>
              </w:rPr>
              <w:t xml:space="preserve">Основное событие: </w:t>
            </w:r>
            <w:r>
              <w:t xml:space="preserve">участие обучающихся детских школ иску</w:t>
            </w:r>
            <w:r>
              <w:t xml:space="preserve">сств в тв</w:t>
            </w:r>
            <w:r>
              <w:t xml:space="preserve">орческих конкурсах.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Ненашева Виктория Александровна, директор МБУДО «Нефтекумская детская музыкальная школа» НМО СК;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Лактионова Елена Викторовна, директор МБУДО «Нефтекумская детская художественная школа» НМО СК;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Сергиенко Наталья Дмитриевна, директор МБУДО «</w:t>
            </w:r>
            <w:r>
              <w:rPr>
                <w:b w:val="0"/>
                <w:sz w:val="24"/>
                <w:szCs w:val="24"/>
              </w:rPr>
              <w:t xml:space="preserve">Ачикулакская</w:t>
            </w:r>
            <w:r>
              <w:rPr>
                <w:b w:val="0"/>
                <w:sz w:val="24"/>
                <w:szCs w:val="24"/>
              </w:rPr>
              <w:t xml:space="preserve"> детская музыкальная школа» НМО СК;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Гребнева Светлана Павловна, и.о. директора МБУДО «</w:t>
            </w:r>
            <w:r>
              <w:rPr>
                <w:b w:val="0"/>
                <w:sz w:val="24"/>
                <w:szCs w:val="24"/>
              </w:rPr>
              <w:t xml:space="preserve">Затеречненская</w:t>
            </w:r>
            <w:r>
              <w:rPr>
                <w:b w:val="0"/>
                <w:sz w:val="24"/>
                <w:szCs w:val="24"/>
              </w:rPr>
              <w:t xml:space="preserve"> детская музыкальная школа» НМО СК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12" w:type="pct"/>
            <w:textDirection w:val="lrTb"/>
            <w:noWrap/>
          </w:tcPr>
          <w:p>
            <w:r>
              <w:rPr>
                <w:i/>
              </w:rPr>
              <w:t xml:space="preserve">Контрольное событие: </w:t>
            </w:r>
            <w:r>
              <w:t xml:space="preserve">участие обучающихся детских школ иску</w:t>
            </w:r>
            <w:r>
              <w:t xml:space="preserve">сств в к</w:t>
            </w:r>
            <w:r>
              <w:t xml:space="preserve">онкурсах международного, всероссийского, межрегионального и регионального уровней.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Ненашева Виктория Александровна, директор МБУДО «Нефтекумская детская музыкальная школа» НМО СК;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Лактионова Елена Викторовна, директор МБУДО «Нефтекумская детская художественная школа» НМО СК;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Сергиенко Наталья Дмитриевна, директор МБУДО «</w:t>
            </w:r>
            <w:r>
              <w:rPr>
                <w:b w:val="0"/>
                <w:sz w:val="24"/>
                <w:szCs w:val="24"/>
              </w:rPr>
              <w:t xml:space="preserve">Ачикулакская</w:t>
            </w:r>
            <w:r>
              <w:rPr>
                <w:b w:val="0"/>
                <w:sz w:val="24"/>
                <w:szCs w:val="24"/>
              </w:rPr>
              <w:t xml:space="preserve"> детская музыкальная школа» НМО СК;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Гребнева Светлана Павловна, и.о. директора МБУДО «</w:t>
            </w:r>
            <w:r>
              <w:rPr>
                <w:b w:val="0"/>
                <w:sz w:val="24"/>
                <w:szCs w:val="24"/>
              </w:rPr>
              <w:t xml:space="preserve">Затеречненская</w:t>
            </w:r>
            <w:r>
              <w:rPr>
                <w:b w:val="0"/>
                <w:sz w:val="24"/>
                <w:szCs w:val="24"/>
              </w:rPr>
              <w:t xml:space="preserve"> детская музыкальная школа» НМО СК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pPr>
              <w:jc w:val="center"/>
            </w:pPr>
            <w:r>
              <w:t xml:space="preserve">09</w:t>
            </w:r>
            <w:r>
              <w:t xml:space="preserve">.01.2025 - 30.12.2025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textDirection w:val="lrTb"/>
            <w:noWrap/>
          </w:tcPr>
          <w:p>
            <w:pPr>
              <w:jc w:val="both"/>
              <w:widowControl w:val="off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3.</w:t>
            </w: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612" w:type="pct"/>
            <w:textDirection w:val="lrTb"/>
            <w:noWrap/>
          </w:tcPr>
          <w:p>
            <w:pPr>
              <w:jc w:val="both"/>
              <w:widowControl w:val="off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Подпрограмма «Строительство и капитальный ремонт» </w:t>
            </w: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Кругова Ольга Васильевна, начальник отдела культуры администрации Нефтекумского муниципального округа Ставропольского края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textDirection w:val="lrTb"/>
            <w:noWrap/>
          </w:tcPr>
          <w:p>
            <w:pPr>
              <w:jc w:val="both"/>
              <w:widowControl w:val="off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3.1.</w:t>
            </w: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612" w:type="pct"/>
            <w:textDirection w:val="lrTb"/>
            <w:noWrap/>
          </w:tcPr>
          <w:p>
            <w:pPr>
              <w:jc w:val="both"/>
              <w:widowControl w:val="off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 xml:space="preserve">Основное событие:</w:t>
            </w:r>
            <w:r>
              <w:rPr>
                <w:rFonts w:eastAsia="Calibri"/>
                <w:sz w:val="27"/>
                <w:szCs w:val="27"/>
              </w:rPr>
              <w:t xml:space="preserve">   Региональный проект «Семейные ценности и инфраструктура культуры»</w:t>
            </w: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Кругова Ольга Васильевна, начальник отдела культуры администрации Нефтекумского муниципального округа Ставропольского края.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W w:w="282" w:type="pct"/>
            <w:textDirection w:val="lrTb"/>
            <w:noWrap/>
          </w:tcPr>
          <w:p>
            <w:pPr>
              <w:jc w:val="both"/>
              <w:widowControl w:val="off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3.2.</w:t>
            </w: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612" w:type="pct"/>
            <w:textDirection w:val="lrTb"/>
            <w:noWrap/>
          </w:tcPr>
          <w:p>
            <w:pPr>
              <w:jc w:val="both"/>
              <w:widowControl w:val="off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i/>
                <w:sz w:val="27"/>
                <w:szCs w:val="27"/>
              </w:rPr>
              <w:t xml:space="preserve">Основное событие: </w:t>
            </w:r>
            <w:r>
              <w:rPr>
                <w:rFonts w:eastAsia="Calibri"/>
                <w:sz w:val="27"/>
                <w:szCs w:val="27"/>
              </w:rPr>
              <w:t xml:space="preserve">Капитальный ремонт зданий и сооружений учреждений культуры</w:t>
            </w: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Кругова Ольга Васильевна, начальник отдела культуры администрации Нефтекумского муниципального округа </w:t>
            </w:r>
            <w:r>
              <w:rPr>
                <w:b w:val="0"/>
                <w:sz w:val="24"/>
                <w:szCs w:val="24"/>
              </w:rPr>
              <w:t xml:space="preserve">Ставропольского края.</w:t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textDirection w:val="lrTb"/>
            <w:noWrap/>
          </w:tcPr>
          <w:p>
            <w:pPr>
              <w:jc w:val="both"/>
              <w:widowControl w:val="off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4.</w:t>
            </w: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612" w:type="pct"/>
            <w:textDirection w:val="lrTb"/>
            <w:noWrap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«Развитие культуры» и </w:t>
            </w:r>
            <w:r>
              <w:rPr>
                <w:sz w:val="27"/>
                <w:szCs w:val="27"/>
              </w:rPr>
              <w:t xml:space="preserve">общепрограммные</w:t>
            </w:r>
            <w:r>
              <w:rPr>
                <w:sz w:val="27"/>
                <w:szCs w:val="27"/>
              </w:rPr>
              <w:t xml:space="preserve"> мероприятия»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Кругова Ольга Васильевна, начальник отдела культуры администрации Нефтекумского муниципального округа Ставропольского края.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r/>
            <w:r/>
          </w:p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35 547,14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textDirection w:val="lrTb"/>
            <w:noWrap/>
          </w:tcPr>
          <w:p>
            <w:pPr>
              <w:jc w:val="both"/>
              <w:widowControl w:val="off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4.1.</w:t>
            </w: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612" w:type="pct"/>
            <w:textDirection w:val="lrTb"/>
            <w:noWrap/>
          </w:tcPr>
          <w:p>
            <w:pPr>
              <w:jc w:val="both"/>
              <w:widowControl w:val="off"/>
              <w:rPr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Основное мероприятие:</w:t>
            </w:r>
            <w:r>
              <w:rPr>
                <w:sz w:val="27"/>
                <w:szCs w:val="27"/>
              </w:rPr>
              <w:t xml:space="preserve"> Обеспечение реализации Программы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Кругова Ольга Васильевна, начальник отдела культуры администрации Нефтекумского муниципального округа Ставропольского края</w:t>
            </w:r>
            <w:r>
              <w:rPr>
                <w:b w:val="0"/>
                <w:sz w:val="24"/>
                <w:szCs w:val="24"/>
              </w:rPr>
              <w:t xml:space="preserve">..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r/>
            <w:r/>
          </w:p>
          <w:p>
            <w:pPr>
              <w:jc w:val="center"/>
            </w:pPr>
            <w:r>
              <w:t xml:space="preserve">х</w:t>
            </w:r>
            <w:r/>
          </w:p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35 547,14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0,00</w:t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W w:w="282" w:type="pct"/>
            <w:textDirection w:val="lrTb"/>
            <w:noWrap/>
          </w:tcPr>
          <w:p>
            <w:pPr>
              <w:jc w:val="both"/>
              <w:widowControl w:val="off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612" w:type="pct"/>
            <w:textDirection w:val="lrTb"/>
            <w:noWrap/>
          </w:tcPr>
          <w:p>
            <w:pPr>
              <w:jc w:val="both"/>
              <w:widowControl w:val="off"/>
              <w:rPr>
                <w:i/>
                <w:sz w:val="27"/>
                <w:szCs w:val="27"/>
              </w:rPr>
            </w:pPr>
            <w:r>
              <w:rPr>
                <w:i/>
                <w:color w:val="1d1b11"/>
                <w:spacing w:val="-24"/>
                <w:sz w:val="28"/>
                <w:szCs w:val="28"/>
              </w:rPr>
              <w:t xml:space="preserve">Контрольное событие: </w:t>
            </w:r>
            <w:r>
              <w:rPr>
                <w:color w:val="1d1b11"/>
                <w:spacing w:val="-24"/>
                <w:sz w:val="28"/>
                <w:szCs w:val="28"/>
              </w:rPr>
              <w:t xml:space="preserve">Выполнение управленческих и организационных функций в сфере  культуры.</w:t>
            </w:r>
            <w:r>
              <w:rPr>
                <w:i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2" w:type="pct"/>
            <w:vAlign w:val="center"/>
            <w:textDirection w:val="lrTb"/>
            <w:noWrap/>
          </w:tcPr>
          <w:p>
            <w:pPr>
              <w:pStyle w:val="8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Кругова Ольга Васильевна, начальник отдела культуры администрации Нефтекумского муниципального округа Ставропольского края</w:t>
            </w:r>
            <w:r>
              <w:rPr>
                <w:b w:val="0"/>
                <w:sz w:val="24"/>
                <w:szCs w:val="24"/>
              </w:rPr>
              <w:t xml:space="preserve">..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textDirection w:val="lrTb"/>
            <w:noWrap/>
          </w:tcPr>
          <w:p>
            <w:r>
              <w:t xml:space="preserve">28.12.2025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460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357" w:type="pct"/>
            <w:vAlign w:val="center"/>
            <w:textDirection w:val="lrTb"/>
            <w:noWrap/>
          </w:tcPr>
          <w:p>
            <w:pPr>
              <w:pStyle w:val="85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</w:t>
            </w:r>
            <w:r>
              <w:rPr>
                <w:b w:val="0"/>
                <w:sz w:val="24"/>
                <w:szCs w:val="24"/>
              </w:rPr>
            </w:r>
          </w:p>
        </w:tc>
      </w:tr>
    </w:tbl>
    <w:p>
      <w:pPr>
        <w:spacing w:line="240" w:lineRule="exact"/>
        <w:outlineLvl w:val="2"/>
      </w:pPr>
      <w:r/>
      <w:r/>
    </w:p>
    <w:p>
      <w:pPr>
        <w:spacing w:line="240" w:lineRule="exact"/>
        <w:rPr>
          <w:i/>
        </w:rPr>
        <w:outlineLvl w:val="2"/>
      </w:pPr>
      <w:r>
        <w:rPr>
          <w:i/>
        </w:rPr>
      </w:r>
      <w:r>
        <w:rPr>
          <w:i/>
        </w:rPr>
      </w:r>
    </w:p>
    <w:sectPr>
      <w:footnotePr/>
      <w:endnotePr/>
      <w:type w:val="nextPage"/>
      <w:pgSz w:w="16838" w:h="11906" w:orient="landscape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6030504020204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Consultant">
    <w:panose1 w:val="020206030504050203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852" w:hanging="360"/>
        <w:tabs>
          <w:tab w:val="num" w:pos="852" w:leader="none"/>
        </w:tabs>
      </w:pPr>
      <w:rPr>
        <w:rFonts w:hint="default" w:ascii="Symbol" w:hAnsi="Symbol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572" w:hanging="360"/>
        <w:tabs>
          <w:tab w:val="num" w:pos="1572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92" w:hanging="360"/>
        <w:tabs>
          <w:tab w:val="num" w:pos="229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12" w:hanging="360"/>
        <w:tabs>
          <w:tab w:val="num" w:pos="301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2" w:hanging="360"/>
        <w:tabs>
          <w:tab w:val="num" w:pos="3732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52" w:hanging="360"/>
        <w:tabs>
          <w:tab w:val="num" w:pos="445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72" w:hanging="360"/>
        <w:tabs>
          <w:tab w:val="num" w:pos="517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2" w:hanging="360"/>
        <w:tabs>
          <w:tab w:val="num" w:pos="5892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12" w:hanging="360"/>
        <w:tabs>
          <w:tab w:val="num" w:pos="6612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60"/>
    <w:link w:val="683"/>
    <w:uiPriority w:val="10"/>
    <w:rPr>
      <w:sz w:val="48"/>
      <w:szCs w:val="48"/>
    </w:rPr>
  </w:style>
  <w:style w:type="character" w:styleId="37">
    <w:name w:val="Subtitle Char"/>
    <w:basedOn w:val="660"/>
    <w:link w:val="685"/>
    <w:uiPriority w:val="11"/>
    <w:rPr>
      <w:sz w:val="24"/>
      <w:szCs w:val="24"/>
    </w:rPr>
  </w:style>
  <w:style w:type="character" w:styleId="39">
    <w:name w:val="Quote Char"/>
    <w:link w:val="687"/>
    <w:uiPriority w:val="29"/>
    <w:rPr>
      <w:i/>
    </w:rPr>
  </w:style>
  <w:style w:type="character" w:styleId="41">
    <w:name w:val="Intense Quote Char"/>
    <w:link w:val="689"/>
    <w:uiPriority w:val="30"/>
    <w:rPr>
      <w:i/>
    </w:rPr>
  </w:style>
  <w:style w:type="character" w:styleId="179">
    <w:name w:val="Endnote Text Char"/>
    <w:link w:val="820"/>
    <w:uiPriority w:val="99"/>
    <w:rPr>
      <w:sz w:val="20"/>
    </w:rPr>
  </w:style>
  <w:style w:type="paragraph" w:styleId="659" w:default="1">
    <w:name w:val="Normal"/>
    <w:qFormat/>
    <w:rPr>
      <w:rFonts w:eastAsia="Times New Roman"/>
      <w:sz w:val="24"/>
      <w:szCs w:val="24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 w:customStyle="1">
    <w:name w:val="Heading 1"/>
    <w:basedOn w:val="659"/>
    <w:next w:val="659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4" w:customStyle="1">
    <w:name w:val="Heading 1 Char"/>
    <w:basedOn w:val="660"/>
    <w:link w:val="663"/>
    <w:uiPriority w:val="9"/>
    <w:rPr>
      <w:rFonts w:ascii="Arial" w:hAnsi="Arial" w:eastAsia="Arial" w:cs="Arial"/>
      <w:sz w:val="40"/>
      <w:szCs w:val="40"/>
    </w:rPr>
  </w:style>
  <w:style w:type="paragraph" w:styleId="665" w:customStyle="1">
    <w:name w:val="Heading 2"/>
    <w:basedOn w:val="659"/>
    <w:next w:val="659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6" w:customStyle="1">
    <w:name w:val="Heading 2 Char"/>
    <w:basedOn w:val="660"/>
    <w:link w:val="665"/>
    <w:uiPriority w:val="9"/>
    <w:rPr>
      <w:rFonts w:ascii="Arial" w:hAnsi="Arial" w:eastAsia="Arial" w:cs="Arial"/>
      <w:sz w:val="34"/>
    </w:rPr>
  </w:style>
  <w:style w:type="paragraph" w:styleId="667" w:customStyle="1">
    <w:name w:val="Heading 3"/>
    <w:basedOn w:val="659"/>
    <w:next w:val="659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8" w:customStyle="1">
    <w:name w:val="Heading 3 Char"/>
    <w:basedOn w:val="660"/>
    <w:link w:val="667"/>
    <w:uiPriority w:val="9"/>
    <w:rPr>
      <w:rFonts w:ascii="Arial" w:hAnsi="Arial" w:eastAsia="Arial" w:cs="Arial"/>
      <w:sz w:val="30"/>
      <w:szCs w:val="30"/>
    </w:rPr>
  </w:style>
  <w:style w:type="paragraph" w:styleId="669" w:customStyle="1">
    <w:name w:val="Heading 4"/>
    <w:basedOn w:val="659"/>
    <w:next w:val="659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4 Char"/>
    <w:basedOn w:val="660"/>
    <w:link w:val="669"/>
    <w:uiPriority w:val="9"/>
    <w:rPr>
      <w:rFonts w:ascii="Arial" w:hAnsi="Arial" w:eastAsia="Arial" w:cs="Arial"/>
      <w:b/>
      <w:bCs/>
      <w:sz w:val="26"/>
      <w:szCs w:val="26"/>
    </w:rPr>
  </w:style>
  <w:style w:type="paragraph" w:styleId="671" w:customStyle="1">
    <w:name w:val="Heading 5"/>
    <w:basedOn w:val="659"/>
    <w:next w:val="659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72" w:customStyle="1">
    <w:name w:val="Heading 5 Char"/>
    <w:basedOn w:val="660"/>
    <w:link w:val="671"/>
    <w:uiPriority w:val="9"/>
    <w:rPr>
      <w:rFonts w:ascii="Arial" w:hAnsi="Arial" w:eastAsia="Arial" w:cs="Arial"/>
      <w:b/>
      <w:bCs/>
      <w:sz w:val="24"/>
      <w:szCs w:val="24"/>
    </w:rPr>
  </w:style>
  <w:style w:type="paragraph" w:styleId="673" w:customStyle="1">
    <w:name w:val="Heading 6"/>
    <w:basedOn w:val="659"/>
    <w:next w:val="659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6 Char"/>
    <w:basedOn w:val="660"/>
    <w:link w:val="673"/>
    <w:uiPriority w:val="9"/>
    <w:rPr>
      <w:rFonts w:ascii="Arial" w:hAnsi="Arial" w:eastAsia="Arial" w:cs="Arial"/>
      <w:b/>
      <w:bCs/>
      <w:sz w:val="22"/>
      <w:szCs w:val="22"/>
    </w:rPr>
  </w:style>
  <w:style w:type="paragraph" w:styleId="675" w:customStyle="1">
    <w:name w:val="Heading 7"/>
    <w:basedOn w:val="659"/>
    <w:next w:val="659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7 Char"/>
    <w:basedOn w:val="660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7" w:customStyle="1">
    <w:name w:val="Heading 8"/>
    <w:basedOn w:val="659"/>
    <w:next w:val="659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Heading 8 Char"/>
    <w:basedOn w:val="660"/>
    <w:link w:val="677"/>
    <w:uiPriority w:val="9"/>
    <w:rPr>
      <w:rFonts w:ascii="Arial" w:hAnsi="Arial" w:eastAsia="Arial" w:cs="Arial"/>
      <w:i/>
      <w:iCs/>
      <w:sz w:val="22"/>
      <w:szCs w:val="22"/>
    </w:rPr>
  </w:style>
  <w:style w:type="paragraph" w:styleId="679" w:customStyle="1">
    <w:name w:val="Heading 9"/>
    <w:basedOn w:val="659"/>
    <w:next w:val="65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Heading 9 Char"/>
    <w:basedOn w:val="66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basedOn w:val="659"/>
    <w:uiPriority w:val="34"/>
    <w:qFormat/>
    <w:pPr>
      <w:contextualSpacing/>
      <w:ind w:left="720"/>
    </w:pPr>
  </w:style>
  <w:style w:type="paragraph" w:styleId="682">
    <w:name w:val="No Spacing"/>
    <w:uiPriority w:val="1"/>
    <w:qFormat/>
  </w:style>
  <w:style w:type="paragraph" w:styleId="683">
    <w:name w:val="Title"/>
    <w:basedOn w:val="659"/>
    <w:next w:val="659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 w:customStyle="1">
    <w:name w:val="Название Знак"/>
    <w:basedOn w:val="660"/>
    <w:link w:val="683"/>
    <w:uiPriority w:val="10"/>
    <w:rPr>
      <w:sz w:val="48"/>
      <w:szCs w:val="48"/>
    </w:rPr>
  </w:style>
  <w:style w:type="paragraph" w:styleId="685">
    <w:name w:val="Subtitle"/>
    <w:basedOn w:val="659"/>
    <w:next w:val="659"/>
    <w:link w:val="686"/>
    <w:uiPriority w:val="11"/>
    <w:qFormat/>
    <w:pPr>
      <w:spacing w:before="200" w:after="200"/>
    </w:pPr>
  </w:style>
  <w:style w:type="character" w:styleId="686" w:customStyle="1">
    <w:name w:val="Подзаголовок Знак"/>
    <w:basedOn w:val="660"/>
    <w:link w:val="685"/>
    <w:uiPriority w:val="11"/>
    <w:rPr>
      <w:sz w:val="24"/>
      <w:szCs w:val="24"/>
    </w:rPr>
  </w:style>
  <w:style w:type="paragraph" w:styleId="687">
    <w:name w:val="Quote"/>
    <w:basedOn w:val="659"/>
    <w:next w:val="659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59"/>
    <w:next w:val="659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character" w:styleId="691" w:customStyle="1">
    <w:name w:val="Header Char"/>
    <w:basedOn w:val="660"/>
    <w:link w:val="845"/>
    <w:uiPriority w:val="99"/>
  </w:style>
  <w:style w:type="character" w:styleId="692" w:customStyle="1">
    <w:name w:val="Footer Char"/>
    <w:basedOn w:val="660"/>
    <w:link w:val="848"/>
    <w:uiPriority w:val="99"/>
  </w:style>
  <w:style w:type="character" w:styleId="693" w:customStyle="1">
    <w:name w:val="Caption Char"/>
    <w:link w:val="848"/>
    <w:uiPriority w:val="99"/>
  </w:style>
  <w:style w:type="table" w:styleId="694" w:customStyle="1">
    <w:name w:val="Table Grid Light"/>
    <w:basedOn w:val="66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Plain Table 1"/>
    <w:basedOn w:val="66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Plain Table 2"/>
    <w:basedOn w:val="66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 w:customStyle="1">
    <w:name w:val="Plain Table 3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 w:customStyle="1">
    <w:name w:val="Plain Table 4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Plain Table 5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1 Light"/>
    <w:basedOn w:val="66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basedOn w:val="66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basedOn w:val="66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basedOn w:val="66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basedOn w:val="66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basedOn w:val="66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basedOn w:val="66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2"/>
    <w:basedOn w:val="66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basedOn w:val="66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basedOn w:val="66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basedOn w:val="66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basedOn w:val="66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basedOn w:val="66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basedOn w:val="66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"/>
    <w:basedOn w:val="66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basedOn w:val="66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basedOn w:val="66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basedOn w:val="66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basedOn w:val="66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basedOn w:val="66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basedOn w:val="66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4"/>
    <w:basedOn w:val="66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basedOn w:val="66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3" w:customStyle="1">
    <w:name w:val="Grid Table 4 - Accent 2"/>
    <w:basedOn w:val="66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4" w:customStyle="1">
    <w:name w:val="Grid Table 4 - Accent 3"/>
    <w:basedOn w:val="66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5" w:customStyle="1">
    <w:name w:val="Grid Table 4 - Accent 4"/>
    <w:basedOn w:val="66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6" w:customStyle="1">
    <w:name w:val="Grid Table 4 - Accent 5"/>
    <w:basedOn w:val="66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7" w:customStyle="1">
    <w:name w:val="Grid Table 4 - Accent 6"/>
    <w:basedOn w:val="66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8" w:customStyle="1">
    <w:name w:val="Grid Table 5 Dark"/>
    <w:basedOn w:val="6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basedOn w:val="6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basedOn w:val="6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basedOn w:val="6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basedOn w:val="6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basedOn w:val="6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basedOn w:val="6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6 Colorful"/>
    <w:basedOn w:val="66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basedOn w:val="66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7" w:customStyle="1">
    <w:name w:val="Grid Table 6 Colorful - Accent 2"/>
    <w:basedOn w:val="66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8" w:customStyle="1">
    <w:name w:val="Grid Table 6 Colorful - Accent 3"/>
    <w:basedOn w:val="66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9" w:customStyle="1">
    <w:name w:val="Grid Table 6 Colorful - Accent 4"/>
    <w:basedOn w:val="66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0" w:customStyle="1">
    <w:name w:val="Grid Table 6 Colorful - Accent 5"/>
    <w:basedOn w:val="66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Grid Table 6 Colorful - Accent 6"/>
    <w:basedOn w:val="66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 w:customStyle="1">
    <w:name w:val="Grid Table 7 Colorful"/>
    <w:basedOn w:val="66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1"/>
    <w:basedOn w:val="66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2"/>
    <w:basedOn w:val="66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3"/>
    <w:basedOn w:val="66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4"/>
    <w:basedOn w:val="66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5"/>
    <w:basedOn w:val="66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6"/>
    <w:basedOn w:val="66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List Table 1 Light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2"/>
    <w:basedOn w:val="66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basedOn w:val="66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basedOn w:val="66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basedOn w:val="66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basedOn w:val="66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basedOn w:val="66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basedOn w:val="66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3" w:customStyle="1">
    <w:name w:val="List Table 3"/>
    <w:basedOn w:val="66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basedOn w:val="66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basedOn w:val="66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basedOn w:val="66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basedOn w:val="66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basedOn w:val="66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basedOn w:val="66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"/>
    <w:basedOn w:val="66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basedOn w:val="66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basedOn w:val="66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basedOn w:val="66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basedOn w:val="66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basedOn w:val="66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basedOn w:val="66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5 Dark"/>
    <w:basedOn w:val="66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basedOn w:val="66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basedOn w:val="66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basedOn w:val="66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basedOn w:val="66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basedOn w:val="66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basedOn w:val="66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6 Colorful"/>
    <w:basedOn w:val="66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basedOn w:val="66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6" w:customStyle="1">
    <w:name w:val="List Table 6 Colorful - Accent 2"/>
    <w:basedOn w:val="66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List Table 6 Colorful - Accent 3"/>
    <w:basedOn w:val="66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8" w:customStyle="1">
    <w:name w:val="List Table 6 Colorful - Accent 4"/>
    <w:basedOn w:val="66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List Table 6 Colorful - Accent 5"/>
    <w:basedOn w:val="66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0" w:customStyle="1">
    <w:name w:val="List Table 6 Colorful - Accent 6"/>
    <w:basedOn w:val="66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1" w:customStyle="1">
    <w:name w:val="List Table 7 Colorful"/>
    <w:basedOn w:val="66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1"/>
    <w:basedOn w:val="66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2"/>
    <w:basedOn w:val="66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3"/>
    <w:basedOn w:val="66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4"/>
    <w:basedOn w:val="66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5"/>
    <w:basedOn w:val="66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6"/>
    <w:basedOn w:val="66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ned - Accent"/>
    <w:basedOn w:val="6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basedOn w:val="6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0" w:customStyle="1">
    <w:name w:val="Lined - Accent 2"/>
    <w:basedOn w:val="6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1" w:customStyle="1">
    <w:name w:val="Lined - Accent 3"/>
    <w:basedOn w:val="6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2" w:customStyle="1">
    <w:name w:val="Lined - Accent 4"/>
    <w:basedOn w:val="6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3" w:customStyle="1">
    <w:name w:val="Lined - Accent 5"/>
    <w:basedOn w:val="6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4" w:customStyle="1">
    <w:name w:val="Lined - Accent 6"/>
    <w:basedOn w:val="6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5" w:customStyle="1">
    <w:name w:val="Bordered &amp; Lined - Accent"/>
    <w:basedOn w:val="6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basedOn w:val="6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Bordered &amp; Lined - Accent 2"/>
    <w:basedOn w:val="6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Bordered &amp; Lined - Accent 3"/>
    <w:basedOn w:val="6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Bordered &amp; Lined - Accent 4"/>
    <w:basedOn w:val="6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Bordered &amp; Lined - Accent 5"/>
    <w:basedOn w:val="6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Bordered &amp; Lined - Accent 6"/>
    <w:basedOn w:val="6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"/>
    <w:basedOn w:val="66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basedOn w:val="66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4" w:customStyle="1">
    <w:name w:val="Bordered - Accent 2"/>
    <w:basedOn w:val="66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5" w:customStyle="1">
    <w:name w:val="Bordered - Accent 3"/>
    <w:basedOn w:val="66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6" w:customStyle="1">
    <w:name w:val="Bordered - Accent 4"/>
    <w:basedOn w:val="66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7" w:customStyle="1">
    <w:name w:val="Bordered - Accent 5"/>
    <w:basedOn w:val="66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8" w:customStyle="1">
    <w:name w:val="Bordered - Accent 6"/>
    <w:basedOn w:val="66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9" w:customStyle="1">
    <w:name w:val="Footnote Text Char"/>
    <w:link w:val="840"/>
    <w:uiPriority w:val="99"/>
    <w:rPr>
      <w:sz w:val="18"/>
    </w:rPr>
  </w:style>
  <w:style w:type="paragraph" w:styleId="820">
    <w:name w:val="endnote text"/>
    <w:basedOn w:val="659"/>
    <w:link w:val="821"/>
    <w:uiPriority w:val="99"/>
    <w:semiHidden/>
    <w:unhideWhenUsed/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60"/>
    <w:uiPriority w:val="99"/>
    <w:semiHidden/>
    <w:unhideWhenUsed/>
    <w:rPr>
      <w:vertAlign w:val="superscript"/>
    </w:rPr>
  </w:style>
  <w:style w:type="paragraph" w:styleId="823">
    <w:name w:val="toc 1"/>
    <w:basedOn w:val="659"/>
    <w:next w:val="659"/>
    <w:uiPriority w:val="39"/>
    <w:unhideWhenUsed/>
    <w:pPr>
      <w:spacing w:after="57"/>
    </w:pPr>
  </w:style>
  <w:style w:type="paragraph" w:styleId="824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25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26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27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28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29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30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31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9"/>
    <w:next w:val="659"/>
    <w:uiPriority w:val="99"/>
    <w:unhideWhenUsed/>
  </w:style>
  <w:style w:type="paragraph" w:styleId="834">
    <w:name w:val="Balloon Text"/>
    <w:basedOn w:val="659"/>
    <w:link w:val="835"/>
    <w:rPr>
      <w:rFonts w:ascii="Tahoma" w:hAnsi="Tahoma"/>
      <w:sz w:val="16"/>
      <w:szCs w:val="16"/>
    </w:rPr>
  </w:style>
  <w:style w:type="character" w:styleId="835" w:customStyle="1">
    <w:name w:val="Текст выноски Знак"/>
    <w:link w:val="834"/>
    <w:rPr>
      <w:rFonts w:ascii="Tahoma" w:hAnsi="Tahoma" w:eastAsia="Times New Roman" w:cs="Tahoma"/>
      <w:sz w:val="16"/>
      <w:szCs w:val="16"/>
      <w:lang w:eastAsia="ru-RU"/>
    </w:rPr>
  </w:style>
  <w:style w:type="paragraph" w:styleId="836" w:customStyle="1">
    <w:name w:val="ConsPlusNormal"/>
    <w:rPr>
      <w:rFonts w:ascii="Arial" w:hAnsi="Arial" w:eastAsia="Times New Roman" w:cs="Arial"/>
    </w:rPr>
  </w:style>
  <w:style w:type="paragraph" w:styleId="837" w:customStyle="1">
    <w:name w:val="ConsPlusNonformat"/>
    <w:rPr>
      <w:rFonts w:ascii="Courier New" w:hAnsi="Courier New" w:eastAsia="Times New Roman" w:cs="Courier New"/>
    </w:rPr>
  </w:style>
  <w:style w:type="paragraph" w:styleId="838" w:customStyle="1">
    <w:name w:val="ConsPlusCell"/>
    <w:rPr>
      <w:rFonts w:ascii="Arial" w:hAnsi="Arial" w:eastAsia="Times New Roman" w:cs="Arial"/>
    </w:rPr>
  </w:style>
  <w:style w:type="paragraph" w:styleId="839" w:customStyle="1">
    <w:name w:val="Знак"/>
    <w:basedOn w:val="659"/>
    <w:rPr>
      <w:rFonts w:ascii="Verdana" w:hAnsi="Verdana" w:cs="Verdana"/>
      <w:sz w:val="20"/>
      <w:szCs w:val="20"/>
      <w:lang w:val="en-US" w:eastAsia="en-US"/>
    </w:rPr>
  </w:style>
  <w:style w:type="paragraph" w:styleId="840">
    <w:name w:val="footnote text"/>
    <w:basedOn w:val="659"/>
    <w:link w:val="841"/>
    <w:rPr>
      <w:sz w:val="20"/>
      <w:szCs w:val="20"/>
    </w:rPr>
  </w:style>
  <w:style w:type="character" w:styleId="841" w:customStyle="1">
    <w:name w:val="Текст сноски Знак"/>
    <w:link w:val="840"/>
    <w:rPr>
      <w:rFonts w:eastAsia="Times New Roman"/>
      <w:sz w:val="20"/>
      <w:szCs w:val="20"/>
      <w:lang w:eastAsia="ru-RU"/>
    </w:rPr>
  </w:style>
  <w:style w:type="character" w:styleId="842">
    <w:name w:val="footnote reference"/>
    <w:rPr>
      <w:vertAlign w:val="superscript"/>
    </w:rPr>
  </w:style>
  <w:style w:type="character" w:styleId="843">
    <w:name w:val="Hyperlink"/>
    <w:rPr>
      <w:color w:val="0000ff"/>
      <w:u w:val="single"/>
    </w:rPr>
  </w:style>
  <w:style w:type="table" w:styleId="844">
    <w:name w:val="Table Grid"/>
    <w:basedOn w:val="661"/>
    <w:rPr>
      <w:rFonts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5" w:customStyle="1">
    <w:name w:val="Header"/>
    <w:basedOn w:val="659"/>
    <w:link w:val="846"/>
    <w:pPr>
      <w:tabs>
        <w:tab w:val="center" w:pos="4677" w:leader="none"/>
        <w:tab w:val="right" w:pos="9355" w:leader="none"/>
      </w:tabs>
    </w:pPr>
  </w:style>
  <w:style w:type="character" w:styleId="846" w:customStyle="1">
    <w:name w:val="Верхний колонтитул Знак"/>
    <w:link w:val="845"/>
    <w:rPr>
      <w:rFonts w:eastAsia="Times New Roman"/>
      <w:sz w:val="24"/>
      <w:szCs w:val="24"/>
      <w:lang w:eastAsia="ru-RU"/>
    </w:rPr>
  </w:style>
  <w:style w:type="character" w:styleId="847">
    <w:name w:val="page number"/>
    <w:basedOn w:val="660"/>
  </w:style>
  <w:style w:type="paragraph" w:styleId="848" w:customStyle="1">
    <w:name w:val="Footer"/>
    <w:basedOn w:val="659"/>
    <w:link w:val="849"/>
    <w:pPr>
      <w:tabs>
        <w:tab w:val="center" w:pos="4677" w:leader="none"/>
        <w:tab w:val="right" w:pos="9355" w:leader="none"/>
      </w:tabs>
    </w:pPr>
  </w:style>
  <w:style w:type="character" w:styleId="849" w:customStyle="1">
    <w:name w:val="Нижний колонтитул Знак"/>
    <w:link w:val="848"/>
    <w:rPr>
      <w:rFonts w:eastAsia="Times New Roman"/>
      <w:sz w:val="24"/>
      <w:szCs w:val="24"/>
      <w:lang w:eastAsia="ru-RU"/>
    </w:rPr>
  </w:style>
  <w:style w:type="paragraph" w:styleId="850" w:customStyle="1">
    <w:name w:val="ConsNormal"/>
    <w:pPr>
      <w:ind w:firstLine="720"/>
    </w:pPr>
    <w:rPr>
      <w:rFonts w:ascii="Consultant" w:hAnsi="Consultant" w:eastAsia="Times New Roman"/>
    </w:rPr>
  </w:style>
  <w:style w:type="paragraph" w:styleId="851" w:customStyle="1">
    <w:name w:val="Текст1"/>
    <w:basedOn w:val="659"/>
    <w:rPr>
      <w:rFonts w:ascii="Courier New" w:hAnsi="Courier New"/>
      <w:sz w:val="20"/>
      <w:szCs w:val="20"/>
    </w:rPr>
  </w:style>
  <w:style w:type="paragraph" w:styleId="852" w:customStyle="1">
    <w:name w:val="ConsNonformat"/>
    <w:rPr>
      <w:rFonts w:ascii="Courier New" w:hAnsi="Courier New" w:eastAsia="Times New Roman"/>
    </w:rPr>
  </w:style>
  <w:style w:type="paragraph" w:styleId="853">
    <w:name w:val="Body Text Indent"/>
    <w:basedOn w:val="659"/>
    <w:link w:val="854"/>
    <w:pPr>
      <w:ind w:left="4320" w:hanging="4320"/>
      <w:spacing w:line="240" w:lineRule="exact"/>
    </w:pPr>
    <w:rPr>
      <w:sz w:val="20"/>
      <w:szCs w:val="20"/>
    </w:rPr>
  </w:style>
  <w:style w:type="character" w:styleId="854" w:customStyle="1">
    <w:name w:val="Основной текст с отступом Знак"/>
    <w:link w:val="853"/>
    <w:rPr>
      <w:rFonts w:eastAsia="Times New Roman"/>
      <w:szCs w:val="20"/>
      <w:lang w:eastAsia="ru-RU"/>
    </w:rPr>
  </w:style>
  <w:style w:type="paragraph" w:styleId="855" w:customStyle="1">
    <w:name w:val="Body Text 21"/>
    <w:basedOn w:val="659"/>
    <w:pPr>
      <w:jc w:val="center"/>
      <w:widowControl w:val="off"/>
    </w:pPr>
    <w:rPr>
      <w:sz w:val="28"/>
      <w:szCs w:val="20"/>
    </w:rPr>
  </w:style>
  <w:style w:type="paragraph" w:styleId="856" w:customStyle="1">
    <w:name w:val="ConsPlusTitle"/>
    <w:pPr>
      <w:widowControl w:val="off"/>
    </w:pPr>
    <w:rPr>
      <w:rFonts w:eastAsia="Times New Roman"/>
      <w:b/>
      <w:bCs/>
      <w:sz w:val="24"/>
      <w:szCs w:val="24"/>
    </w:rPr>
  </w:style>
  <w:style w:type="paragraph" w:styleId="857" w:customStyle="1">
    <w:name w:val="Знак Знак Знак1 Знак Знак Знак Знак"/>
    <w:basedOn w:val="6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58" w:customStyle="1">
    <w:name w:val="link"/>
    <w:rPr>
      <w:strike w:val="0"/>
      <w:color w:val="008000"/>
      <w:u w:val="none"/>
    </w:rPr>
  </w:style>
  <w:style w:type="paragraph" w:styleId="859" w:customStyle="1">
    <w:name w:val="Caption"/>
    <w:basedOn w:val="659"/>
    <w:qFormat/>
    <w:pPr>
      <w:jc w:val="center"/>
    </w:pPr>
    <w:rPr>
      <w:b/>
      <w:sz w:val="32"/>
      <w:szCs w:val="20"/>
    </w:rPr>
  </w:style>
  <w:style w:type="paragraph" w:styleId="860" w:customStyle="1">
    <w:name w:val="Знак Знак Знак Знак Знак Знак Знак Знак Знак Знак Знак Знак Знак Знак Знак Знак"/>
    <w:basedOn w:val="6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61" w:customStyle="1">
    <w:name w:val="Основной текст с отступом 31"/>
    <w:basedOn w:val="659"/>
    <w:pPr>
      <w:ind w:left="-142"/>
      <w:jc w:val="both"/>
      <w:widowControl w:val="off"/>
    </w:pPr>
    <w:rPr>
      <w:sz w:val="28"/>
      <w:szCs w:val="20"/>
    </w:rPr>
  </w:style>
  <w:style w:type="paragraph" w:styleId="862" w:customStyle="1">
    <w:name w:val="Знак Знак Знак1 Знак"/>
    <w:basedOn w:val="6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3" w:customStyle="1">
    <w:name w:val="Основной текст_"/>
    <w:link w:val="864"/>
    <w:rPr>
      <w:spacing w:val="10"/>
      <w:sz w:val="24"/>
      <w:szCs w:val="24"/>
      <w:shd w:val="clear" w:color="auto" w:fill="ffffff"/>
    </w:rPr>
  </w:style>
  <w:style w:type="paragraph" w:styleId="864" w:customStyle="1">
    <w:name w:val="Основной текст2"/>
    <w:basedOn w:val="659"/>
    <w:link w:val="863"/>
    <w:pPr>
      <w:spacing w:before="600" w:after="120" w:line="0" w:lineRule="atLeast"/>
      <w:shd w:val="clear" w:color="auto" w:fill="ffffff"/>
    </w:pPr>
    <w:rPr>
      <w:rFonts w:eastAsia="Calibri"/>
      <w:spacing w:val="10"/>
    </w:rPr>
  </w:style>
  <w:style w:type="paragraph" w:styleId="865" w:customStyle="1">
    <w:name w:val="Норм"/>
    <w:basedOn w:val="659"/>
    <w:pPr>
      <w:ind w:firstLine="709"/>
      <w:jc w:val="both"/>
    </w:pPr>
    <w:rPr>
      <w:sz w:val="28"/>
      <w:szCs w:val="20"/>
    </w:rPr>
  </w:style>
  <w:style w:type="paragraph" w:styleId="866">
    <w:name w:val="Normal (Web)"/>
    <w:basedOn w:val="659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44790-04FD-4DA2-9435-EB76285B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lisyuchenko</cp:lastModifiedBy>
  <cp:revision>6</cp:revision>
  <dcterms:created xsi:type="dcterms:W3CDTF">2025-01-14T09:09:00Z</dcterms:created>
  <dcterms:modified xsi:type="dcterms:W3CDTF">2025-06-26T07:55:37Z</dcterms:modified>
</cp:coreProperties>
</file>