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02" w:rsidRPr="00042402" w:rsidRDefault="00042402" w:rsidP="000424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Выполнение положений статьи 9 Федерального закона от 25 декабря 2008 года № 273-ФЗ «О противодействии коррупции» в части обязанности по представлению уведомлений об обращениях в целях склонения к совершению коррупционных правонарушений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Федеральный закон от 25.12.2008 г. № 273-ФЗ (с изменениями и дополнениями) "О противодействии коррупции" предусматривает обязанность государственных и муниципальных служащих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(ст. 9).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В целях реализации данных положений Закона Министерством труда и социальной защиты РФ 8 ноября 2013 года были подготовлены Методические рекомендации по разработке и принятию организациями мер по предупреждению и противодействию коррупции. Одной из рекомендуемых Минтруда мер является закрепление обязанностей работников и организации, связанных с предупреждением и противодействием коррупции, в том числе обязанности незамедлительно информировать руководителя о случаях склонения работника к совершению коррупционных правонарушений. При этом рекомендуется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закрепить в локальном нормативном акте организации. Также указанную обязанность предлагается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совершение неправомерных действий, повлекших неисполнение возложенных на него трудовых обязанностей.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04240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4240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2018 года № 435 утвержден «Порядок уведомления представителя нанимателя о фактах обращения в целях склонения муниципального служащего администрации </w:t>
      </w:r>
      <w:proofErr w:type="spellStart"/>
      <w:r w:rsidRPr="0004240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4240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её отраслевых (функциональных) и территориальных органов к совершению коррупционных правонарушений».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 xml:space="preserve">Порядок устанавливает процедуру уведомления представителя нанимателя о фактах обращения в целях склонения муниципального служащего администрации </w:t>
      </w:r>
      <w:proofErr w:type="spellStart"/>
      <w:r w:rsidRPr="0004240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42402">
        <w:rPr>
          <w:rFonts w:ascii="Times New Roman" w:hAnsi="Times New Roman" w:cs="Times New Roman"/>
          <w:sz w:val="28"/>
          <w:szCs w:val="28"/>
        </w:rPr>
        <w:t xml:space="preserve"> городского округа, её отраслевых (функциональных) и территориальных органов к совершению коррупционных правонарушений, указанных в пункте 1 статьи 1 Федерального закона «О противодействии коррупции», перечень сведений, </w:t>
      </w:r>
      <w:r w:rsidRPr="00042402">
        <w:rPr>
          <w:rFonts w:ascii="Times New Roman" w:hAnsi="Times New Roman" w:cs="Times New Roman"/>
          <w:sz w:val="28"/>
          <w:szCs w:val="28"/>
        </w:rPr>
        <w:lastRenderedPageBreak/>
        <w:t>содержащихся в уведомлении, порядок организации проверки этих сведений и регистрации уведомления.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 xml:space="preserve">Отмечено, муниципальный служащий обязан уведомлять представителя нанимателя в письменной форме согласно </w:t>
      </w:r>
      <w:proofErr w:type="gramStart"/>
      <w:r w:rsidRPr="00042402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042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402">
        <w:rPr>
          <w:rFonts w:ascii="Times New Roman" w:hAnsi="Times New Roman" w:cs="Times New Roman"/>
          <w:sz w:val="28"/>
          <w:szCs w:val="28"/>
        </w:rPr>
        <w:t>Уведомлению обо всех случаях обращения к нему каких-либо лиц в целях склонения к совершению коррупционных правонарушений незамедлительно либо в течение суток с момента прибытия к месту прохождения муниципальной службы в случаях, если такое обращение имело место в выходные или праздничные дни, в период нахождения муниципального служащего в отпуске, командировке, вне места прохождения муниципальной службы по иным основаниям, установленным законодательством Российской</w:t>
      </w:r>
      <w:proofErr w:type="gramEnd"/>
      <w:r w:rsidRPr="00042402">
        <w:rPr>
          <w:rFonts w:ascii="Times New Roman" w:hAnsi="Times New Roman" w:cs="Times New Roman"/>
          <w:sz w:val="28"/>
          <w:szCs w:val="28"/>
        </w:rPr>
        <w:t xml:space="preserve"> Федерации и законодательством Ставропольского края, в период временной нетрудоспособности.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 xml:space="preserve">Муниципальный служащий аппарата и руководитель отраслевого (функционального) и территориального органа администрации </w:t>
      </w:r>
      <w:proofErr w:type="spellStart"/>
      <w:r w:rsidRPr="0004240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4240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представляют уведомление главе </w:t>
      </w:r>
      <w:proofErr w:type="spellStart"/>
      <w:r w:rsidRPr="0004240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4240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 xml:space="preserve">Муниципальный служащий отраслевого (функционального) и территориальных органов администрации </w:t>
      </w:r>
      <w:proofErr w:type="spellStart"/>
      <w:r w:rsidRPr="0004240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4240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представляют уведомление руководителю соответствующего структурного подразделения администрации городского округа, в котором указанные муниципальные служащие замещают должности муниципальной службы.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О факте обращения в целях склонения муниципального служащего к совершению коррупционных правонарушений и представления уведомления муниципальный служащий в устной форме информирует своего непосредственного руководителя.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Уведомление должно содержать следующие сведения: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1) дата и место составления уведомления;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2) фамилия, имя, отчество муниципального служащего, составившего уведомление, замещаемая им должность с указанием наименования структурного подразделения администрации городского округа;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Если уведомление направляется муниципальным служащим о фактах обращения к другому муниципальному служащему каких-либо лиц в целях склонения его к совершению коррупционных правонарушений, дополнительно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3) дата, время и место обращения в целях склонения муниципального служащего к совершению коррупционных правонарушений;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 xml:space="preserve">4) сведения о лицах, обратившихся в целях склонения муниципального </w:t>
      </w:r>
      <w:proofErr w:type="gramStart"/>
      <w:r w:rsidRPr="00042402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муниципальному служащему);</w:t>
      </w:r>
      <w:proofErr w:type="gramEnd"/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lastRenderedPageBreak/>
        <w:t xml:space="preserve">5) сведения о коррупционных правонарушениях, в целях </w:t>
      </w:r>
      <w:proofErr w:type="gramStart"/>
      <w:r w:rsidRPr="00042402">
        <w:rPr>
          <w:rFonts w:ascii="Times New Roman" w:hAnsi="Times New Roman" w:cs="Times New Roman"/>
          <w:sz w:val="28"/>
          <w:szCs w:val="28"/>
        </w:rPr>
        <w:t>склонения</w:t>
      </w:r>
      <w:proofErr w:type="gramEnd"/>
      <w:r w:rsidRPr="00042402">
        <w:rPr>
          <w:rFonts w:ascii="Times New Roman" w:hAnsi="Times New Roman" w:cs="Times New Roman"/>
          <w:sz w:val="28"/>
          <w:szCs w:val="28"/>
        </w:rPr>
        <w:t xml:space="preserve"> к совершению которых к муниципальному служащему поступило обращение 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встреча, почтовое отправление и т.д.);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а) материалы, подтверждающие документально фа</w:t>
      </w:r>
      <w:proofErr w:type="gramStart"/>
      <w:r w:rsidRPr="00042402">
        <w:rPr>
          <w:rFonts w:ascii="Times New Roman" w:hAnsi="Times New Roman" w:cs="Times New Roman"/>
          <w:sz w:val="28"/>
          <w:szCs w:val="28"/>
        </w:rPr>
        <w:t>кт скл</w:t>
      </w:r>
      <w:proofErr w:type="gramEnd"/>
      <w:r w:rsidRPr="00042402">
        <w:rPr>
          <w:rFonts w:ascii="Times New Roman" w:hAnsi="Times New Roman" w:cs="Times New Roman"/>
          <w:sz w:val="28"/>
          <w:szCs w:val="28"/>
        </w:rPr>
        <w:t>онения муниципального служащего к совершению коррупционных правонарушений (в случае если муниципальный служащий располагает ими);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б) иные данные, касающиеся факта склонения  муниципального служащего к совершению коррупционных правонарушений;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6)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правонарушений;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7) информация об исполнении муниципальным служащим обязанности по уведомлению прокуратуры Ставропольского края, Главного управления Министерства внутренних дел Российской Федерации по Ставропольскому краю и других государственных органов (далее - прокуратура, правоохранительные органы) об обращении к муниципальному служащему в целях склонения его к совершению коррупционных правонарушений;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8) подпись и инициалы муниципального служащего, составившего уведомление.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 xml:space="preserve">Уведомление в течение суток со дня получения соответствующего </w:t>
      </w:r>
      <w:proofErr w:type="gramStart"/>
      <w:r w:rsidRPr="00042402">
        <w:rPr>
          <w:rFonts w:ascii="Times New Roman" w:hAnsi="Times New Roman" w:cs="Times New Roman"/>
          <w:sz w:val="28"/>
          <w:szCs w:val="28"/>
        </w:rPr>
        <w:t xml:space="preserve">поручения от представителя нанимателя подлежит обязательной регистрации в журнале учета уведомлений о фактах обращения в целях склонения муниципального служащего, замещающего должность муниципальной  службы в аппарате администрации городского округа, а также в структурном подразделении администрации городского округа, к совершению коррупционных правонарушений, который ведется в отделе правового и кадрового обеспечения администрации </w:t>
      </w:r>
      <w:proofErr w:type="spellStart"/>
      <w:r w:rsidRPr="0004240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4240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Уведомление направляется представителем  нанимателя в  прокуратуру, правоохранительные  органы  в соответствии с их компетенцией в течение трех рабочих дней со дня его регистрации в журнале учета уведомлений.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Организация проверки сведений, содержащихся в уведомлении, осуществляется по поручению главы городского округа с участием руководителей соответствующих структурных подразделений администрации городского округа.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нанимателя, назначившему проверку, с письменным заявлением об освобождении его от участия в проведении проверки.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lastRenderedPageBreak/>
        <w:t>Проверка проводится в течение 10 рабочих дней со дня регистрации уведомления. Срок проведения проверки может быть продлен до одного месяца по решению представителя нанимателя.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В ходе проверки у муниципального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По результатам проверки отдел правового и кадрового обеспечения администрации городского округа готовит письменное заключение, в котором: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1) подтверждается или опровергается факт обращения в целях склонения муниципального служащего к совершению коррупционных правонарушений;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2) указываются конкретные меры, принятие которых необходимо для устранения выявленных причин и условий, способствовавших обращению в целях склонения муниципального служащего к совершению коррупционных правонарушений, предупреждения коррупционных правонарушений, воспрепятствования вмешательству в деятельность муниципального служащего и недопущения совершения им противоправных деяний.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Для принятия соответствующего решения по результатам проверки заключение направляется представителю нанимателя.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Муниципальный служащий, представивший уведомление, по окончании проверки имеет право ознакомиться с результатами проверки.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Информация, содержащаяся в уведомлении, является служебной информацией ограниченного распространения.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Представителем нанимателя принимаются меры по защите муниципального служащего, направившего уведомление представителю нанимателя, в прокуратуру, правоохранительные органы в соответствии с законодательством Российской Федерации.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 xml:space="preserve">Муниципальный служащий, уведомивший представителя нанимателя, </w:t>
      </w:r>
      <w:proofErr w:type="gramStart"/>
      <w:r w:rsidRPr="00042402">
        <w:rPr>
          <w:rFonts w:ascii="Times New Roman" w:hAnsi="Times New Roman" w:cs="Times New Roman"/>
          <w:sz w:val="28"/>
          <w:szCs w:val="28"/>
        </w:rPr>
        <w:t xml:space="preserve">прокуратуру, правоохранительные органы о ставших ему известными фактах коррупции, в случае совершения им дисциплинарного проступка в течение года со дня регистрации такого уведомления привлекается к дисциплинарной ответственности только по итогам рассмотрения соответствующего вопроса на заседании комиссии по соблюдению требований к служебному поведению муниципальных служащих  администрации </w:t>
      </w:r>
      <w:proofErr w:type="spellStart"/>
      <w:r w:rsidRPr="0004240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4240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 и территориальных органов, и урегулированию конфликта интересов</w:t>
      </w:r>
      <w:proofErr w:type="gramEnd"/>
      <w:r w:rsidRPr="00042402">
        <w:rPr>
          <w:rFonts w:ascii="Times New Roman" w:hAnsi="Times New Roman" w:cs="Times New Roman"/>
          <w:sz w:val="28"/>
          <w:szCs w:val="28"/>
        </w:rPr>
        <w:t>. В таком заседании комиссии может принимать участие представитель прокуратуры.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Председатель комиссии представляет представителю прокуратуры, осуществляющему надзор за соблюдением законодательства Российской Федерации о муниципальной службе или законодательства о труде, необходимые материалы не менее чем за пять рабочих дней до проведения заседания комиссии.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lastRenderedPageBreak/>
        <w:t>Следует заметить, что данный Порядок применяется также и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 xml:space="preserve">Проанализированный порядок с формой уведомления размещены на сайте администрации </w:t>
      </w:r>
      <w:proofErr w:type="spellStart"/>
      <w:r w:rsidRPr="0004240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4240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разделе «Противодействие коррупции» / «Нормативные правовые и иные акты в сфере противодействия коррупции» / «Муниципальные правовые акты» / «Постановления»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На практике применение статьи 9 Федерального закона о Противодействии коррупции осложняется наличием нескольких проблем. Прежде всего существуют определенные сложности, связанные с квалификацией того или иного деяния в качестве коррупционного правонарушения. В данном случае закон вынуждает государственного или муниципального служащего выступать в роли следователя и судьи одновременно и принимать непростые юридически значимые решения о квалификации действий, к которым их склоняли или склоняют третьи лица.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Приведем конкретный пример (Решение N 2-3524/2015 2-3524/2015~М-3513/2015 М-3513/2015 от 9 ноября 2015 г. по делу N 2-3524/2015 Фрунзенского районного суд г. Саратова (Саратовская область) // URL: http://sudact.ru/regular/doc/P85Fp2pIa8ZK.).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Прокурор Саратовского района Саратовской области в защиту интересов Российской Федерации обратился в суд, указав, что прокуратурой была проведена проверка исполнения законодательства о противодействии коррупции в Саратовском районном отделе службы судебных приставов по обращению К., в ходе которой установлено следующее.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В прокуратуру Саратовского района поступило обращение К., из которого следует, что ДД.ММ</w:t>
      </w:r>
      <w:proofErr w:type="gramStart"/>
      <w:r w:rsidRPr="0004240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42402">
        <w:rPr>
          <w:rFonts w:ascii="Times New Roman" w:hAnsi="Times New Roman" w:cs="Times New Roman"/>
          <w:sz w:val="28"/>
          <w:szCs w:val="28"/>
        </w:rPr>
        <w:t>ГГГ он обратился к судебному приставу-исполнителю Саратовского РОСП Л. с просьбой выдать справку об отсутствии задолженности. Общаясь с Л., он предложил ей вознаграждение за выдачу справки. В целях фиксации разговора заявителем велась звукозапись.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 xml:space="preserve">Являясь государственным гражданским служащим, Л. </w:t>
      </w:r>
      <w:proofErr w:type="gramStart"/>
      <w:r w:rsidRPr="00042402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042402">
        <w:rPr>
          <w:rFonts w:ascii="Times New Roman" w:hAnsi="Times New Roman" w:cs="Times New Roman"/>
          <w:sz w:val="28"/>
          <w:szCs w:val="28"/>
        </w:rPr>
        <w:t xml:space="preserve"> уведомлять представителя нанимателя обо всех фактах обращения к ней с целью склонения к совершению коррупционных правонарушений. Между тем о факте склонения ее к коррупционному правонарушению К. она не сообщала. На этом основании прокурор потребовал провести служебную проверку в отношении судебного пристава-исполнителя и расторгнуть служебный контракт с судебным приставом-исполнителем Л.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Представитель УФССП России по Саратовской области иск не признала, пояснив, что судебный пристав-исполнитель Л. не уведомила представителя нанимателя ввиду отсутствия самого факта склонения ее к коррупционному правонарушению.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 xml:space="preserve">Так, К. не был должником по исполнительным производствам, конкретного предложения о каких-либо материальных благах с его стороны </w:t>
      </w:r>
      <w:r w:rsidRPr="00042402">
        <w:rPr>
          <w:rFonts w:ascii="Times New Roman" w:hAnsi="Times New Roman" w:cs="Times New Roman"/>
          <w:sz w:val="28"/>
          <w:szCs w:val="28"/>
        </w:rPr>
        <w:lastRenderedPageBreak/>
        <w:t>не поступало. Вопрос К. о том, должен ли он еще что-то, не несет в себе конкретной информации о материальных благах, и последовал уже после получения справки об отсутствии у него задолженности по исполнительным производствам. Л. данный вопрос расценила как недопонимание обратившимся лицом, что у него отсутствует задолженность по исполнительным производствам.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Кроме того, ряд государственных услуг является платным. Возможно, вопрос К. и был обусловлен тем, что выданная справка является государственной услугой, оказываемой ФССП России, и подлежит оплате в силу действующего законодательства. Поскольку государственные услуги, оказываемые ФССП России, являются бесплатными, Л. на его вопрос ответила отрицательно.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Таким образом, из действий К. не усматривается намерения к склонению судебного пристава-исполнителя Л. к коррупционному правонарушению, следовательно, у последней не возникло обязанности по уведомлению представителя нанимателя о склонении ее к коррупционному правонарушению.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Из этого примера наглядно видно, что в конкретной практической ситуации далеко не всегда можно толковать то или иное деяние как склонение к коррупционному правонарушению, тем более что само понятие "коррупционное правонарушение" не отличается однозначностью.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 xml:space="preserve">Статья 27.1. </w:t>
      </w:r>
      <w:proofErr w:type="gramStart"/>
      <w:r w:rsidRPr="00042402">
        <w:rPr>
          <w:rFonts w:ascii="Times New Roman" w:hAnsi="Times New Roman" w:cs="Times New Roman"/>
          <w:sz w:val="28"/>
          <w:szCs w:val="28"/>
        </w:rPr>
        <w:t>Федерального закона от 02.03.2007 N 25-ФЗ "О муниципальной службе в Российской Федерации" отмечает, что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 25 декабря 2008 года N 273-ФЗ "О противодействии коррупции" и другими федеральными законами, налагаются взыскания, предусмотренные статьей</w:t>
      </w:r>
      <w:proofErr w:type="gramEnd"/>
      <w:r w:rsidRPr="00042402">
        <w:rPr>
          <w:rFonts w:ascii="Times New Roman" w:hAnsi="Times New Roman" w:cs="Times New Roman"/>
          <w:sz w:val="28"/>
          <w:szCs w:val="28"/>
        </w:rPr>
        <w:t xml:space="preserve"> 27 настоящего Федерального закона.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настоящего Федерального закона.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При применении взысканий, предусмотренных статьями 14.1, 15 и 27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 xml:space="preserve">В акте о применении к муниципальному служащему взыскания </w:t>
      </w:r>
      <w:proofErr w:type="gramStart"/>
      <w:r w:rsidRPr="000424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2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40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42402">
        <w:rPr>
          <w:rFonts w:ascii="Times New Roman" w:hAnsi="Times New Roman" w:cs="Times New Roman"/>
          <w:sz w:val="28"/>
          <w:szCs w:val="28"/>
        </w:rPr>
        <w:t xml:space="preserve"> совершения им коррупционного правонарушения в качестве </w:t>
      </w:r>
      <w:r w:rsidRPr="00042402">
        <w:rPr>
          <w:rFonts w:ascii="Times New Roman" w:hAnsi="Times New Roman" w:cs="Times New Roman"/>
          <w:sz w:val="28"/>
          <w:szCs w:val="28"/>
        </w:rPr>
        <w:lastRenderedPageBreak/>
        <w:t>основания применения взыскания указывается часть 1 или 2 настоящей статьи.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Взыскания, предусмотренные статьями 14.1, 15 и 27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042402">
        <w:rPr>
          <w:rFonts w:ascii="Times New Roman" w:hAnsi="Times New Roman" w:cs="Times New Roman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042402">
        <w:rPr>
          <w:rFonts w:ascii="Times New Roman" w:hAnsi="Times New Roman" w:cs="Times New Roman"/>
          <w:sz w:val="28"/>
          <w:szCs w:val="2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коррупции".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Следовательно, не уведомление также является основанием для увольнения по утрате доверия при определенных обстоятельствах.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Между тем в данной статье содержится максимально общая норма, подразумевающая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 Если следовать этой логике, то склонение к нарушению, например, практически любого запрета влечет за собой обязанность уведомления представителя нанимателя. Однако такое расширительное понимание коррупционного правонарушения может привести к совершеннейшему абсурду. Так, например, если бы в рассмотренном нами выше примере К. пригласил Л. в ресторан, это могло бы рассматриваться как склонение к нарушению запрета: получать оплату развлечений и отдыха от физических и юридических лиц.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>Наконец, самый сложный блок вопросов связан с привлечением лица к ответственности за неисполнение рассматриваемой обязанности. Закон о противодействии коррупции называет обязанность уведомлять о фактах склонения к совершению коррупционных правонарушений должностной (служебной) обязанностью государственного или муниципального служащего. Соответственно, ее неисполнение или ненадлежащее исполнение образует состав дисциплинарного поступка. При этом согласно ч. 3 ст. 9 ФЗ N 273-ФЗ невыполнение государственным или муниципальным служащим этой должностной (служебной) обязанности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42402" w:rsidRPr="00042402" w:rsidRDefault="00042402" w:rsidP="0004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sz w:val="28"/>
          <w:szCs w:val="28"/>
        </w:rPr>
        <w:t xml:space="preserve">Поскольку под личной заинтересованностью понимается сама возможность получения доходов в виде денег, иного имущества или каких-либо выгод, а не фактическое их получение, то, например, предложение </w:t>
      </w:r>
      <w:r w:rsidRPr="00042402">
        <w:rPr>
          <w:rFonts w:ascii="Times New Roman" w:hAnsi="Times New Roman" w:cs="Times New Roman"/>
          <w:sz w:val="28"/>
          <w:szCs w:val="28"/>
        </w:rPr>
        <w:lastRenderedPageBreak/>
        <w:t>взятки или иного вознаграждения или преимущества уже ставит служащего в ситуацию конфликта интересов. Соответственно, у него возникает обязанность принимать меры по предотвращению и урегулированию конфликта интересов. Это, в частности, предполагает необходимость уведомления в порядке, определенном представителем нанимателя (работодателем) о возникшем конфликте интересов или о возможности его возникновения, как только ему станет об этом известно.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D"/>
    <w:rsid w:val="00042402"/>
    <w:rsid w:val="00045CEF"/>
    <w:rsid w:val="00234A23"/>
    <w:rsid w:val="00820BD7"/>
    <w:rsid w:val="00A248CD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2849</Words>
  <Characters>16245</Characters>
  <Application>Microsoft Office Word</Application>
  <DocSecurity>0</DocSecurity>
  <Lines>135</Lines>
  <Paragraphs>38</Paragraphs>
  <ScaleCrop>false</ScaleCrop>
  <Company>diakov.net</Company>
  <LinksUpToDate>false</LinksUpToDate>
  <CharactersWithSpaces>19056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2023-12-19T10:50:00Z</dcterms:created>
  <dcterms:modified xsi:type="dcterms:W3CDTF">2023-12-19T10:54:00Z</dcterms:modified>
</cp:coreProperties>
</file>