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Результаты заседания межведомственной комиссии по противодействию коррупции при АНГО СК от 19 декабря 2019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   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19 декабря 2019 года в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прошло заседание межведомственной комиссии по противодействию коррупции по следующей повестке дня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Рассмотрение вопросов правоприменительной </w:t>
      </w:r>
      <w:proofErr w:type="gramStart"/>
      <w:r w:rsidRPr="004457CB">
        <w:rPr>
          <w:rFonts w:ascii="Times New Roman" w:hAnsi="Times New Roman" w:cs="Times New Roman"/>
        </w:rPr>
        <w:t>практики</w:t>
      </w:r>
      <w:proofErr w:type="gramEnd"/>
      <w:r w:rsidRPr="004457CB">
        <w:rPr>
          <w:rFonts w:ascii="Times New Roman" w:hAnsi="Times New Roman" w:cs="Times New Roman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 и их должностных лиц за 9 месяцев 2019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Отдел правового и кадрового обеспечения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2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Об антикоррупционной экспертизе  проектов муниципальных нормативных правовых актов и  муниципальных  нормативных правовых актов при мониторинге их применения за 9 месяцев 2019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Отдел правового и кадрового обеспечения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3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 преступлениях и правонарушениях коррупционной направленности на территории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за 9 месяцев 2019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МВД России по </w:t>
      </w:r>
      <w:proofErr w:type="spellStart"/>
      <w:r w:rsidRPr="004457CB">
        <w:rPr>
          <w:rFonts w:ascii="Times New Roman" w:hAnsi="Times New Roman" w:cs="Times New Roman"/>
        </w:rPr>
        <w:t>Нефтекумскому</w:t>
      </w:r>
      <w:proofErr w:type="spellEnd"/>
      <w:r w:rsidRPr="004457CB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4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 результатах работы административной комиссии и уполномоченных лиц на составление протоколов об административных правонарушениях за 9 месяцев 2019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Председатель административной комиссии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5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 профилактических мерах борьбы с коррупцией на примере управления труда и социальной защиты населения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Управление труда и социальной защиты населения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6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 плане работы межведомственной комиссии по противодействию коррупции на 2020 год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секретарь комиссии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Обсудив поступившие вопросы и предложения, комиссия решила: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По первому вопросу повестки дня: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lastRenderedPageBreak/>
        <w:t xml:space="preserve">1. Информацию заместителя начальника отдела правового и кадрового обеспечения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Комаровой И.Г. принять к сведению.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2. Руководителям отраслевых (функциональных) и территориального органов, начальникам отделов аппарата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 Ставропольского края провести разъяснительную работу по факту ненадлежащего исполнения обязанностей.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3. Отделу правового и кадрового обеспечения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продолжить работу по проведению анализа правоприменительной практики.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4. </w:t>
      </w:r>
      <w:proofErr w:type="gramStart"/>
      <w:r w:rsidRPr="004457CB">
        <w:rPr>
          <w:rFonts w:ascii="Times New Roman" w:hAnsi="Times New Roman" w:cs="Times New Roman"/>
        </w:rPr>
        <w:t xml:space="preserve">Установить срок предоставления информации по анализу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 и их должностных лиц, ежеквартально до 5 числа месяца следующего квартала.</w:t>
      </w:r>
      <w:proofErr w:type="gramEnd"/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5.   Информацию о проделанной работе представить в межведомственную комиссию в срок до 01 июля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По второму вопросу повестки дня: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1. Информацию заместителя начальника отдела правового и кадрового обеспечения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И.Г. Комаровой принять к сведению. 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2. </w:t>
      </w:r>
      <w:proofErr w:type="gramStart"/>
      <w:r w:rsidRPr="004457CB">
        <w:rPr>
          <w:rFonts w:ascii="Times New Roman" w:hAnsi="Times New Roman" w:cs="Times New Roman"/>
        </w:rPr>
        <w:t xml:space="preserve">Руководителям отраслевых (функциональных) и территориального органов, начальникам отделов аппарата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 Ставропольского края провести разъяснительную работу по факту надлежащего исполнения обязанностей ежеквартального представления информации об антикоррупционном мониторинге нормативно-правовых актов.</w:t>
      </w:r>
      <w:proofErr w:type="gramEnd"/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3. Отделу правового и кадрового обеспечения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продолжить работу по сбору и анализу информации.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4.   Информацию о проделанной работе представить в межведомственную комиссию в срок до 01 июля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По третьему вопросу повестки дня: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1. Информацию оперуполномоченного отдела экономической безопасности и противодействия коррупции отдела МВД России по </w:t>
      </w:r>
      <w:proofErr w:type="spellStart"/>
      <w:r w:rsidRPr="004457CB">
        <w:rPr>
          <w:rFonts w:ascii="Times New Roman" w:hAnsi="Times New Roman" w:cs="Times New Roman"/>
        </w:rPr>
        <w:t>Нефтекумскому</w:t>
      </w:r>
      <w:proofErr w:type="spellEnd"/>
      <w:r w:rsidRPr="004457CB">
        <w:rPr>
          <w:rFonts w:ascii="Times New Roman" w:hAnsi="Times New Roman" w:cs="Times New Roman"/>
        </w:rPr>
        <w:t xml:space="preserve"> городскому округу </w:t>
      </w:r>
      <w:proofErr w:type="spellStart"/>
      <w:r w:rsidRPr="004457CB">
        <w:rPr>
          <w:rFonts w:ascii="Times New Roman" w:hAnsi="Times New Roman" w:cs="Times New Roman"/>
        </w:rPr>
        <w:t>Мечетного</w:t>
      </w:r>
      <w:proofErr w:type="spellEnd"/>
      <w:r w:rsidRPr="004457CB">
        <w:rPr>
          <w:rFonts w:ascii="Times New Roman" w:hAnsi="Times New Roman" w:cs="Times New Roman"/>
        </w:rPr>
        <w:t xml:space="preserve"> Д.И. принять к сведению.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2. Рекомендовать отделу экономической безопасности и противодействия коррупции отдела МВД России по </w:t>
      </w:r>
      <w:proofErr w:type="spellStart"/>
      <w:r w:rsidRPr="004457CB">
        <w:rPr>
          <w:rFonts w:ascii="Times New Roman" w:hAnsi="Times New Roman" w:cs="Times New Roman"/>
        </w:rPr>
        <w:t>Нефтекумскому</w:t>
      </w:r>
      <w:proofErr w:type="spellEnd"/>
      <w:r w:rsidRPr="004457CB">
        <w:rPr>
          <w:rFonts w:ascii="Times New Roman" w:hAnsi="Times New Roman" w:cs="Times New Roman"/>
        </w:rPr>
        <w:t xml:space="preserve"> городскому округу представлять информацию о преступлениях и правонарушениях коррупционной направленности на территории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в межведомственную комиссию по противодействию коррупции ежеквартально до 15 числа следующего квартала.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3. Срок исполнения постоянно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lastRenderedPageBreak/>
        <w:t>По четвертому вопросу повестки дня: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1. Информацию председателя административной комиссии </w:t>
      </w:r>
      <w:proofErr w:type="spellStart"/>
      <w:r w:rsidRPr="004457CB">
        <w:rPr>
          <w:rFonts w:ascii="Times New Roman" w:hAnsi="Times New Roman" w:cs="Times New Roman"/>
        </w:rPr>
        <w:t>Аджениязова</w:t>
      </w:r>
      <w:proofErr w:type="spellEnd"/>
      <w:r w:rsidRPr="004457CB">
        <w:rPr>
          <w:rFonts w:ascii="Times New Roman" w:hAnsi="Times New Roman" w:cs="Times New Roman"/>
        </w:rPr>
        <w:t xml:space="preserve"> Б. А. принять к сведению.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2. Председателю административной комиссии представлять в межведомственную комиссию по противодействию коррупции информацию о результатах работы административной комиссии и уполномоченных лиц на составление протоколов об административных правонарушениях ежеквартально до 15 числа следующего квартала.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3. Административной комиссии провести мониторинг по качеству составления материалов и вынесенным протоколам об административных правонарушениях по всем территориальным отделам управления по делам территорий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с определением недостатков и положительных моментов в работе уполномоченных лиц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4. Председателю административной комиссии провести сравнительный анализ работы территориальных отделов по выявлению фактов, сбора материала, с работой муниципальных образований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муниципального района Ставропольского края за 2017 год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5. Срок исполнения постоянно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По пятому вопросу повестки дня: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1. Информацию начальника управления и труда и социальной защиты населения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4457CB">
        <w:rPr>
          <w:rFonts w:ascii="Times New Roman" w:hAnsi="Times New Roman" w:cs="Times New Roman"/>
        </w:rPr>
        <w:t>Улаевой</w:t>
      </w:r>
      <w:proofErr w:type="spellEnd"/>
      <w:r w:rsidRPr="004457CB">
        <w:rPr>
          <w:rFonts w:ascii="Times New Roman" w:hAnsi="Times New Roman" w:cs="Times New Roman"/>
        </w:rPr>
        <w:t xml:space="preserve"> Г.В. принять к сведению.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2. Управлению труда и социальной защиты населения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продолжить работу в рамках реализации профилактических мер; повысить эффективность используемых антикоррупционных мер путем регулярного мониторинга их применения и, при необходимости, предпринимать меры по совершенствованию созданной системы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3. Информацию о проделанной работе представить в межведомственную комиссию в срок до 01 июля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По шестому вопросу повестки дня: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1. Утвердить План работы межведомственной комиссии по противодействию коррупции на 2020 год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Об изменениях действующего законодательства в сфере противодействия коррупции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В течение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2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 реализации муниципальными предприятиями и учреждениями мероприятий, предусмотренных ст.13.3 Федерального закона от 25.12.2008г. № 273–ФЗ «О противодействии коррупции»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lastRenderedPageBreak/>
        <w:t xml:space="preserve">МКУ ДО ДЮСШ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3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Предоставление государственных и муниципальных услуг: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- О реализации Федерального закона № 210-ФЗ от 27.07.2010 «Об организации предоставления государственных и муниципальных услуг»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- О результатах мониторинга качества предоставления муниципальных услуг в 2019 году и о дополнительном информировании населения о предоставлении муниципальных услуг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экономического развития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4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 выявлении случаев коррупционности при проведении проверок внешнего муниципального контроля в учреждениях и предприятиях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Контрольно–счетная палата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5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 формировании нетерпимого отношения к проявлениям коррупции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Общественный совет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6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Организация участия в работе по противодействию коррупции представителей бизнес - сообщества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экономического развития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7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Оценка эффективности управления и распоряжения муниципальным имуществом и земельными участками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Управление имущественных и земельных отношений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8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lastRenderedPageBreak/>
        <w:t>Об организации работы по антикоррупционному просвещению в сфере образования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9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Об исполнении лицами, замещающими муниципальные должности на постоянной основе, муниципальными служащими, руководителями муниципальных учреждений обязанности по предоставлению сведений о своих доходах,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супруга (супруги) и несовершеннолетних детей, об организации </w:t>
      </w:r>
      <w:proofErr w:type="gramStart"/>
      <w:r w:rsidRPr="004457CB">
        <w:rPr>
          <w:rFonts w:ascii="Times New Roman" w:hAnsi="Times New Roman" w:cs="Times New Roman"/>
        </w:rPr>
        <w:t>контроля за</w:t>
      </w:r>
      <w:proofErr w:type="gramEnd"/>
      <w:r w:rsidRPr="004457CB">
        <w:rPr>
          <w:rFonts w:ascii="Times New Roman" w:hAnsi="Times New Roman" w:cs="Times New Roman"/>
        </w:rPr>
        <w:t xml:space="preserve"> соответствием расходов указанных лиц их доходам.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Дума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культуры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III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10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Анализ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Pr="004457CB">
        <w:rPr>
          <w:rFonts w:ascii="Times New Roman" w:hAnsi="Times New Roman" w:cs="Times New Roman"/>
        </w:rPr>
        <w:t>недействительными</w:t>
      </w:r>
      <w:proofErr w:type="gramEnd"/>
      <w:r w:rsidRPr="004457CB">
        <w:rPr>
          <w:rFonts w:ascii="Times New Roman" w:hAnsi="Times New Roman" w:cs="Times New Roman"/>
        </w:rPr>
        <w:t xml:space="preserve"> ненормативных правовых актов, незаконными решений и действий (бездействия) органов местного самоуправления и их должностных лиц в целях выработки, а также анализ случаев оспаривания правовых актов администрации по вопросам благоустройства и содержания территории города, и принятия мер по предупреждению и устранению причин выявленных нарушений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III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11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 результатах проведения анкетирования среди муниципальных служащих, жителей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по проблематике противодействия коррупции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Отдел по организационным и общим вопросам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III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12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 мерах по профилактике коррупции в сфере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lastRenderedPageBreak/>
        <w:t xml:space="preserve">Отдел закупок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Управление по делам территорий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Управление городского хозяйства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IV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13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Соблюдение требований к служебному поведению муниципальных служащих и предотвращение (урегулирование) конфликта интересов: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- о состоянии работы по соблюдению требований о предотвращении (урегулированию) конфликта интересов и мерах по ее совершенствованию;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- о результатах деятельности комиссии.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Управляющий делами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- председатель комиссии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IV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14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- издание газеты;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- совершенствование работы сайта муниципального образования;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- публикация цикла статей, организация репортажей, в том числе по вопросу борьбы с коррупцией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Отдел по организационным и общим вопросам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Главный редактор газеты «Восход»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Отдел по информационным технологиям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IV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15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 xml:space="preserve">О преступлениях и правонарушениях коррупционной направленности на территории </w:t>
      </w:r>
      <w:proofErr w:type="spellStart"/>
      <w:r w:rsidRPr="004457CB">
        <w:rPr>
          <w:rFonts w:ascii="Times New Roman" w:hAnsi="Times New Roman" w:cs="Times New Roman"/>
        </w:rPr>
        <w:t>Нефтекумского</w:t>
      </w:r>
      <w:proofErr w:type="spellEnd"/>
      <w:r w:rsidRPr="004457CB">
        <w:rPr>
          <w:rFonts w:ascii="Times New Roman" w:hAnsi="Times New Roman" w:cs="Times New Roman"/>
        </w:rPr>
        <w:t xml:space="preserve"> городского округа Ставропольского края за 9 месяцев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Отдел МВД России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IV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16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Об утверждении Плана работы комиссии на 2021 год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lastRenderedPageBreak/>
        <w:t>Члены комиссии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IV квартал 2020 года</w:t>
      </w:r>
    </w:p>
    <w:p w:rsidR="004457CB" w:rsidRPr="004457CB" w:rsidRDefault="004457CB" w:rsidP="004457CB">
      <w:pPr>
        <w:jc w:val="both"/>
        <w:rPr>
          <w:rFonts w:ascii="Times New Roman" w:hAnsi="Times New Roman" w:cs="Times New Roman"/>
        </w:rPr>
      </w:pPr>
      <w:r w:rsidRPr="004457CB">
        <w:rPr>
          <w:rFonts w:ascii="Times New Roman" w:hAnsi="Times New Roman" w:cs="Times New Roman"/>
        </w:rPr>
        <w:t>2. Установить, что по предложению членов комиссии на заседании комиссии в течение года могут рассматриваться иные внеплановые вопросы, требующие оперативного рассмотрения в случае принятия комиссией решения о включении их в повестку заседания.</w:t>
      </w:r>
      <w:bookmarkStart w:id="0" w:name="_GoBack"/>
      <w:bookmarkEnd w:id="0"/>
    </w:p>
    <w:sectPr w:rsidR="004457CB" w:rsidRPr="0044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6C"/>
    <w:rsid w:val="00045CEF"/>
    <w:rsid w:val="00234A23"/>
    <w:rsid w:val="004457CB"/>
    <w:rsid w:val="00820BD7"/>
    <w:rsid w:val="009E6F6C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1790</Words>
  <Characters>10206</Characters>
  <Application>Microsoft Office Word</Application>
  <DocSecurity>0</DocSecurity>
  <Lines>85</Lines>
  <Paragraphs>23</Paragraphs>
  <ScaleCrop>false</ScaleCrop>
  <Company>diakov.net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2023-12-21T08:05:00Z</dcterms:created>
  <dcterms:modified xsi:type="dcterms:W3CDTF">2023-12-21T08:13:00Z</dcterms:modified>
</cp:coreProperties>
</file>