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Результаты заседания межведомственной комиссии по противодействию коррупции при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30 сентября 2020 года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   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В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30 сентября 2020 года прошло заседание межведомственной комиссии по противодействию коррупции при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со следующей повесткой дня: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1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Об изменениях действующего законодательства в сфере противодействия коррупции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2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proofErr w:type="gramStart"/>
      <w:r w:rsidRPr="00D720F8">
        <w:rPr>
          <w:rFonts w:ascii="Times New Roman" w:hAnsi="Times New Roman" w:cs="Times New Roman"/>
        </w:rPr>
        <w:t>Об исполнении лицами, замещающими муниципальные должности на постоянной основе, муниципальными служащими, руководителями муниципальных учреждений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 контроля за соответствием расходов указанных лиц их доходам.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3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proofErr w:type="gramStart"/>
      <w:r w:rsidRPr="00D720F8">
        <w:rPr>
          <w:rFonts w:ascii="Times New Roman" w:hAnsi="Times New Roman" w:cs="Times New Roman"/>
        </w:rPr>
        <w:t>Анализ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лиц, а также анализ случаев оспаривания правовых актов администрации по вопросам благоустройства и содержания территории города в целях выработки и принятия мер по предупреждению и устранению причин выявленных нарушений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4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О результатах проведения анкетирования среди муниципальных служащих, жителей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Обсудив поступившие вопросы и предложения, комиссия решила: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По первому вопросу повестки дня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2. Отделу правового и кадрового обеспечения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- продолжить работу по проведению анализа изменений действующего законодательства в сфере противодействия коррупции;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- доводить изменения действующего законодательства в сфере противодействия коррупции ежеквартально до сотрудников аппарата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органов.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lastRenderedPageBreak/>
        <w:t>Срок исполнения - постоянно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По второму вопросу повестки дня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1. </w:t>
      </w:r>
      <w:proofErr w:type="gramStart"/>
      <w:r w:rsidRPr="00D720F8">
        <w:rPr>
          <w:rFonts w:ascii="Times New Roman" w:hAnsi="Times New Roman" w:cs="Times New Roman"/>
        </w:rPr>
        <w:t xml:space="preserve">Информацию управляющей делами аппарата Думы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Сапрыкиной М.А, заместителя начальника отдела правового и кадрового обеспечения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Комаровой И.Г., заместителя начальника отдела образования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D720F8">
        <w:rPr>
          <w:rFonts w:ascii="Times New Roman" w:hAnsi="Times New Roman" w:cs="Times New Roman"/>
        </w:rPr>
        <w:t>Касьминой</w:t>
      </w:r>
      <w:proofErr w:type="spellEnd"/>
      <w:r w:rsidRPr="00D720F8">
        <w:rPr>
          <w:rFonts w:ascii="Times New Roman" w:hAnsi="Times New Roman" w:cs="Times New Roman"/>
        </w:rPr>
        <w:t xml:space="preserve"> Т.И., начальника отдела культуры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Круговой О. В. принять к сведению. 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2. </w:t>
      </w:r>
      <w:proofErr w:type="gramStart"/>
      <w:r w:rsidRPr="00D720F8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продолжить работу по исполнению лицами, замещающими муниципальные должности на постоянной основе, муниципальными служащими, руководителями муниципальных учреждений обязанности по предоставлению сведений о своих доходах, расходах,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супруга (супруги) и несовершеннолетних детей, об организации</w:t>
      </w:r>
      <w:proofErr w:type="gramEnd"/>
      <w:r w:rsidRPr="00D720F8">
        <w:rPr>
          <w:rFonts w:ascii="Times New Roman" w:hAnsi="Times New Roman" w:cs="Times New Roman"/>
        </w:rPr>
        <w:t xml:space="preserve"> </w:t>
      </w:r>
      <w:proofErr w:type="gramStart"/>
      <w:r w:rsidRPr="00D720F8">
        <w:rPr>
          <w:rFonts w:ascii="Times New Roman" w:hAnsi="Times New Roman" w:cs="Times New Roman"/>
        </w:rPr>
        <w:t>контроля за</w:t>
      </w:r>
      <w:proofErr w:type="gramEnd"/>
      <w:r w:rsidRPr="00D720F8">
        <w:rPr>
          <w:rFonts w:ascii="Times New Roman" w:hAnsi="Times New Roman" w:cs="Times New Roman"/>
        </w:rPr>
        <w:t xml:space="preserve"> соответствием расходов указанных лиц их доходам, в том числе в рамках правового просвещения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Срок исполнения - постоянно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По третьему вопросу повестки дня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1. Информацию заместителя начальника отдела правового и кадрового обеспечения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Комаровой И.Г. принять к сведению.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2. Отраслевым (функциональным) и </w:t>
      </w:r>
      <w:proofErr w:type="gramStart"/>
      <w:r w:rsidRPr="00D720F8">
        <w:rPr>
          <w:rFonts w:ascii="Times New Roman" w:hAnsi="Times New Roman" w:cs="Times New Roman"/>
        </w:rPr>
        <w:t>территориальному</w:t>
      </w:r>
      <w:proofErr w:type="gramEnd"/>
      <w:r w:rsidRPr="00D720F8">
        <w:rPr>
          <w:rFonts w:ascii="Times New Roman" w:hAnsi="Times New Roman" w:cs="Times New Roman"/>
        </w:rPr>
        <w:t xml:space="preserve"> органам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- незамедлительно предоставлять в отдел правового и кадрового обеспечения администрации </w:t>
      </w:r>
      <w:proofErr w:type="spellStart"/>
      <w:proofErr w:type="gram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информацию о вступившем в законную силу судебном решении по факту признания незаконным правового акта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края, признания незаконным действия (бездействия)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края, ее отраслевых (функциональных) и территориального органов, а также должностных лиц, в целях оперативного реагирования на вступившие в законную силу судебные решения органами местного самоуправления.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3. Срок исполнения - постоянно.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4. Включить в повестку дня в четвертый квартал 2020 года заседания межведомственной комиссии по противодействию коррупции при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следующий вопрос: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«Информация о принятых и принимаемых </w:t>
      </w:r>
      <w:proofErr w:type="gramStart"/>
      <w:r w:rsidRPr="00D720F8">
        <w:rPr>
          <w:rFonts w:ascii="Times New Roman" w:hAnsi="Times New Roman" w:cs="Times New Roman"/>
        </w:rPr>
        <w:t>мерах</w:t>
      </w:r>
      <w:proofErr w:type="gramEnd"/>
      <w:r w:rsidRPr="00D720F8">
        <w:rPr>
          <w:rFonts w:ascii="Times New Roman" w:hAnsi="Times New Roman" w:cs="Times New Roman"/>
        </w:rPr>
        <w:t xml:space="preserve"> по исполнению вступивших в законную силу судебных решениях по факту признания незаконным действия (бездействия) управления городского хозяйства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края, управления сельского хозяйства и охраны окружающей среды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за 2018-2020 годы»; докладчики: управления городского хозяйства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края; управление </w:t>
      </w:r>
      <w:r w:rsidRPr="00D720F8">
        <w:rPr>
          <w:rFonts w:ascii="Times New Roman" w:hAnsi="Times New Roman" w:cs="Times New Roman"/>
        </w:rPr>
        <w:lastRenderedPageBreak/>
        <w:t xml:space="preserve">сельского хозяйства и охраны окружающей среды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По четвертому вопросу повестки дня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1. Информацию начальника отдела по организационным и общим вопросам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</w:t>
      </w:r>
      <w:proofErr w:type="spellStart"/>
      <w:r w:rsidRPr="00D720F8">
        <w:rPr>
          <w:rFonts w:ascii="Times New Roman" w:hAnsi="Times New Roman" w:cs="Times New Roman"/>
        </w:rPr>
        <w:t>Панькуш</w:t>
      </w:r>
      <w:proofErr w:type="spellEnd"/>
      <w:r w:rsidRPr="00D720F8">
        <w:rPr>
          <w:rFonts w:ascii="Times New Roman" w:hAnsi="Times New Roman" w:cs="Times New Roman"/>
        </w:rPr>
        <w:t xml:space="preserve"> Е.А. принять к сведению.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2. </w:t>
      </w:r>
      <w:proofErr w:type="gramStart"/>
      <w:r w:rsidRPr="00D720F8">
        <w:rPr>
          <w:rFonts w:ascii="Times New Roman" w:hAnsi="Times New Roman" w:cs="Times New Roman"/>
        </w:rPr>
        <w:t xml:space="preserve">Отделу по организационным и общим вопросам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два раза в год (по итогам 1 и 2 полугодий) проводить анкетирование среди муниципальных служащих, жителей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3. </w:t>
      </w:r>
      <w:proofErr w:type="gramStart"/>
      <w:r w:rsidRPr="00D720F8">
        <w:rPr>
          <w:rFonts w:ascii="Times New Roman" w:hAnsi="Times New Roman" w:cs="Times New Roman"/>
        </w:rPr>
        <w:t xml:space="preserve">Руководителям отраслевых (функциональных) и территориального органов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края, начальникам отделов аппарата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использовать в работе результаты анкетирования в целях усиления мер по противодействию коррупции по отдельным направлениям.</w:t>
      </w:r>
      <w:proofErr w:type="gramEnd"/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>4. Срок исполнения – постоянно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5. Включить в повестку дня в четвертый квартал 2020 года заседания межведомственной комиссии по противодействию коррупции при администрации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следующий вопрос:</w:t>
      </w:r>
    </w:p>
    <w:p w:rsidR="00D720F8" w:rsidRPr="00D720F8" w:rsidRDefault="00D720F8" w:rsidP="00D720F8">
      <w:pPr>
        <w:jc w:val="both"/>
        <w:rPr>
          <w:rFonts w:ascii="Times New Roman" w:hAnsi="Times New Roman" w:cs="Times New Roman"/>
        </w:rPr>
      </w:pPr>
      <w:r w:rsidRPr="00D720F8">
        <w:rPr>
          <w:rFonts w:ascii="Times New Roman" w:hAnsi="Times New Roman" w:cs="Times New Roman"/>
        </w:rPr>
        <w:t xml:space="preserve">«О результатах проведения анкетирования среди муниципальных служащих, жителей </w:t>
      </w:r>
      <w:proofErr w:type="spellStart"/>
      <w:r w:rsidRPr="00D720F8">
        <w:rPr>
          <w:rFonts w:ascii="Times New Roman" w:hAnsi="Times New Roman" w:cs="Times New Roman"/>
        </w:rPr>
        <w:t>Нефтекумского</w:t>
      </w:r>
      <w:proofErr w:type="spellEnd"/>
      <w:r w:rsidRPr="00D720F8">
        <w:rPr>
          <w:rFonts w:ascii="Times New Roman" w:hAnsi="Times New Roman" w:cs="Times New Roman"/>
        </w:rPr>
        <w:t xml:space="preserve"> городского округа Ставропольского края по проблематике противодействия коррупции (2 полугодие 2020 года)»; докладчик отдел по организационным и общим вопросам</w:t>
      </w:r>
      <w:bookmarkStart w:id="0" w:name="_GoBack"/>
      <w:bookmarkEnd w:id="0"/>
    </w:p>
    <w:sectPr w:rsidR="00D720F8" w:rsidRPr="00D7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0C"/>
    <w:rsid w:val="00045CEF"/>
    <w:rsid w:val="00234A23"/>
    <w:rsid w:val="0043220C"/>
    <w:rsid w:val="00820BD7"/>
    <w:rsid w:val="00C23E55"/>
    <w:rsid w:val="00D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5879</Characters>
  <Application>Microsoft Office Word</Application>
  <DocSecurity>0</DocSecurity>
  <Lines>48</Lines>
  <Paragraphs>13</Paragraphs>
  <ScaleCrop>false</ScaleCrop>
  <Company>diakov.net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2023-12-21T06:01:00Z</dcterms:created>
  <dcterms:modified xsi:type="dcterms:W3CDTF">2023-12-21T06:05:00Z</dcterms:modified>
</cp:coreProperties>
</file>