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Итоги проведения межведомственной комиссии по противодействию коррупции при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 11 декабря 2020 года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   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11 декабря 2020 года в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 в дистанционном формате прошло заседания межведомственной комиссии по противодействию коррупции при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по следующей повестке дня: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1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 мерах по профилактике коррупции в сфере реализации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2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Соблюдение требований к служебному поведению муниципальных служащих и предотвращение (урегулирование) конфликта интересов: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- о состоянии работы по соблюдению требований о предотвращении (урегулированию) конфликта интересов и мерах по ее совершенствованию;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- о результатах деятельности комиссии.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3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О выполнении мероприятий по обеспечению доступа граждан к информации о деятельности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округа, ее отраслевых (функциональных) и территориальном органах: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- совершенствование работы сайта муниципального образования;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- публикация цикла статей, организация репортажей, в том числе по вопросу борьбы с коррупцией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О преступлениях и правонарушениях коррупционной направленности на территории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 за 9 месяцев 2020 года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5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Об утверждении Плана работы комиссии на 2021 год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6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Информация о принятых и принимаемых </w:t>
      </w:r>
      <w:proofErr w:type="gramStart"/>
      <w:r w:rsidRPr="00D24FCA">
        <w:rPr>
          <w:rFonts w:ascii="Times New Roman" w:hAnsi="Times New Roman" w:cs="Times New Roman"/>
        </w:rPr>
        <w:t>мерах</w:t>
      </w:r>
      <w:proofErr w:type="gramEnd"/>
      <w:r w:rsidRPr="00D24FCA">
        <w:rPr>
          <w:rFonts w:ascii="Times New Roman" w:hAnsi="Times New Roman" w:cs="Times New Roman"/>
        </w:rPr>
        <w:t xml:space="preserve"> по исполнению вступивших в законную силу судебных решениях по факту признания незаконным действия (бездействия) управления городского хозяйства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края, управления сельского хозяйства и охраны окружающей среды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 за 2018-2020 годы»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7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lastRenderedPageBreak/>
        <w:t xml:space="preserve">«О результатах проведения анкетирования среди муниципальных служащих, жителей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 по проблематике противодействия коррупции (2 полугодие 2020 года)»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8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Разработка Плана мероприятий по противодействию коррупции в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 Ставропольского края, ее отраслевых (функциональных) и </w:t>
      </w:r>
      <w:proofErr w:type="gramStart"/>
      <w:r w:rsidRPr="00D24FCA">
        <w:rPr>
          <w:rFonts w:ascii="Times New Roman" w:hAnsi="Times New Roman" w:cs="Times New Roman"/>
        </w:rPr>
        <w:t>территориальном</w:t>
      </w:r>
      <w:proofErr w:type="gramEnd"/>
      <w:r w:rsidRPr="00D24FCA">
        <w:rPr>
          <w:rFonts w:ascii="Times New Roman" w:hAnsi="Times New Roman" w:cs="Times New Roman"/>
        </w:rPr>
        <w:t xml:space="preserve"> органов на 2021 - 2023 годы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 первому вопросу повестки комиссия решила: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Информацию начальника отдела закупок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края, начальника управления по делам территорий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края, начальника управления городского хозяйства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края, принять к сведению.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proofErr w:type="gramStart"/>
      <w:r w:rsidRPr="00D24FCA">
        <w:rPr>
          <w:rFonts w:ascii="Times New Roman" w:hAnsi="Times New Roman" w:cs="Times New Roman"/>
        </w:rPr>
        <w:t xml:space="preserve">Отделу закупок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края, отраслевым (функциональным) и территориальному органам продолжить работу по профилактике коррупции в сфере реализации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proofErr w:type="gramEnd"/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Срок исполнения - 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Решение принято единогласно.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 второму вопросу повестки комиссия решила: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Информацию управляющего делами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 принять к сведению.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Рекомендовать комиссии по соблюдению требований к служебному поведению муниципальных служащих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органов и урегулированию конфликта интересов продолжить работу по соблюдению требований к служебному поведению муниципальных служащих и предотвращению (урегулированию) конфликта интересов.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Срок исполнения - 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Решение принято единогласно.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 третьему вопросу повестки комиссия решила: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D24FCA">
        <w:rPr>
          <w:rFonts w:ascii="Times New Roman" w:hAnsi="Times New Roman" w:cs="Times New Roman"/>
        </w:rPr>
        <w:t xml:space="preserve">нформацию начальника отдела информационных технологий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края, начальника отдела по организационным и общим вопросам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 принять к сведению.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Отраслевым (функциональным) и </w:t>
      </w:r>
      <w:proofErr w:type="gramStart"/>
      <w:r w:rsidRPr="00D24FCA">
        <w:rPr>
          <w:rFonts w:ascii="Times New Roman" w:hAnsi="Times New Roman" w:cs="Times New Roman"/>
        </w:rPr>
        <w:t>территориальному</w:t>
      </w:r>
      <w:proofErr w:type="gramEnd"/>
      <w:r w:rsidRPr="00D24FCA">
        <w:rPr>
          <w:rFonts w:ascii="Times New Roman" w:hAnsi="Times New Roman" w:cs="Times New Roman"/>
        </w:rPr>
        <w:t xml:space="preserve"> органам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края, начальникам отделов аппарата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края: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lastRenderedPageBreak/>
        <w:t xml:space="preserve">- своевременно представлять необходимую информацию для размещения на официальном сайте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Срок исполнения - постоянно.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Решение принято единогласно.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24FCA">
        <w:rPr>
          <w:rFonts w:ascii="Times New Roman" w:hAnsi="Times New Roman" w:cs="Times New Roman"/>
        </w:rPr>
        <w:t>о четвертому вопросу повестки комиссия решила: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Информацию начальника отделения экономической безопасности и противодействия коррупции Отдела МВД России по </w:t>
      </w:r>
      <w:proofErr w:type="spellStart"/>
      <w:r w:rsidRPr="00D24FCA">
        <w:rPr>
          <w:rFonts w:ascii="Times New Roman" w:hAnsi="Times New Roman" w:cs="Times New Roman"/>
        </w:rPr>
        <w:t>Нефтекумскому</w:t>
      </w:r>
      <w:proofErr w:type="spellEnd"/>
      <w:r w:rsidRPr="00D24FCA">
        <w:rPr>
          <w:rFonts w:ascii="Times New Roman" w:hAnsi="Times New Roman" w:cs="Times New Roman"/>
        </w:rPr>
        <w:t xml:space="preserve"> городскому округу принять к сведению.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   Решение принято единогласно.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 пятому вопросу повестки комиссия решила: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Информацию секретаря межведомственной комиссии по противодействию коррупции при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края, заместителя начальника отдела правового и кадрового обеспечения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 принять к сведению.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Утвердить план работы межведомственной комиссии по противодействию коррупции при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 на 2021 год</w:t>
      </w:r>
    </w:p>
    <w:p w:rsidR="00D24FCA" w:rsidRPr="00D24FCA" w:rsidRDefault="00D24FCA" w:rsidP="00D24FCA">
      <w:pPr>
        <w:jc w:val="center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I квартал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1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О реализации Плана мероприятий по противодействию коррупции </w:t>
      </w:r>
      <w:proofErr w:type="gramStart"/>
      <w:r w:rsidRPr="00D24FCA">
        <w:rPr>
          <w:rFonts w:ascii="Times New Roman" w:hAnsi="Times New Roman" w:cs="Times New Roman"/>
        </w:rPr>
        <w:t>в</w:t>
      </w:r>
      <w:proofErr w:type="gramEnd"/>
      <w:r w:rsidRPr="00D24FCA">
        <w:rPr>
          <w:rFonts w:ascii="Times New Roman" w:hAnsi="Times New Roman" w:cs="Times New Roman"/>
        </w:rPr>
        <w:t xml:space="preserve"> </w:t>
      </w:r>
      <w:proofErr w:type="gramStart"/>
      <w:r w:rsidRPr="00D24FCA">
        <w:rPr>
          <w:rFonts w:ascii="Times New Roman" w:hAnsi="Times New Roman" w:cs="Times New Roman"/>
        </w:rPr>
        <w:t>Нефтекумском</w:t>
      </w:r>
      <w:proofErr w:type="gramEnd"/>
      <w:r w:rsidRPr="00D24FCA">
        <w:rPr>
          <w:rFonts w:ascii="Times New Roman" w:hAnsi="Times New Roman" w:cs="Times New Roman"/>
        </w:rPr>
        <w:t xml:space="preserve"> городском округе Ставропольского края за 2018-2020 годы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Докладчик: Заиченко А.А., первый заместитель главы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края, председатель межведомственной комиссии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2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Информация о результатах деятельности по пресечению коррупционных правонарушений на территории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 за 2020 год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Костромитин С.А., начальник отдела МВД России по </w:t>
      </w:r>
      <w:proofErr w:type="spellStart"/>
      <w:r w:rsidRPr="00D24FCA">
        <w:rPr>
          <w:rFonts w:ascii="Times New Roman" w:hAnsi="Times New Roman" w:cs="Times New Roman"/>
        </w:rPr>
        <w:t>Нефтекумскому</w:t>
      </w:r>
      <w:proofErr w:type="spellEnd"/>
      <w:r w:rsidRPr="00D24FCA">
        <w:rPr>
          <w:rFonts w:ascii="Times New Roman" w:hAnsi="Times New Roman" w:cs="Times New Roman"/>
        </w:rPr>
        <w:t xml:space="preserve"> городскому округу Ставропольского края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3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Результаты антикоррупционных мероприятий за 2020 год 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Докладчики: </w:t>
      </w:r>
      <w:proofErr w:type="spellStart"/>
      <w:r w:rsidRPr="00D24FCA">
        <w:rPr>
          <w:rFonts w:ascii="Times New Roman" w:hAnsi="Times New Roman" w:cs="Times New Roman"/>
        </w:rPr>
        <w:t>Лягусь</w:t>
      </w:r>
      <w:proofErr w:type="spellEnd"/>
      <w:r w:rsidRPr="00D24FCA">
        <w:rPr>
          <w:rFonts w:ascii="Times New Roman" w:hAnsi="Times New Roman" w:cs="Times New Roman"/>
        </w:rPr>
        <w:t xml:space="preserve"> А.В., заместитель главы администрации – начальник управления городского хозяйства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О выполнении мероприятий по обеспечению доступа граждан к информации о деятельности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округа, ее отраслевых (функциональных) и территориальном органах: издание газеты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Докладчик: </w:t>
      </w:r>
      <w:proofErr w:type="spellStart"/>
      <w:r w:rsidRPr="00D24FCA">
        <w:rPr>
          <w:rFonts w:ascii="Times New Roman" w:hAnsi="Times New Roman" w:cs="Times New Roman"/>
        </w:rPr>
        <w:t>Варданян</w:t>
      </w:r>
      <w:proofErr w:type="spellEnd"/>
      <w:r w:rsidRPr="00D24FCA">
        <w:rPr>
          <w:rFonts w:ascii="Times New Roman" w:hAnsi="Times New Roman" w:cs="Times New Roman"/>
        </w:rPr>
        <w:t xml:space="preserve"> Т.В. - главный редактор газеты «Восход»</w:t>
      </w:r>
    </w:p>
    <w:p w:rsidR="00D24FCA" w:rsidRPr="00D24FCA" w:rsidRDefault="00D24FCA" w:rsidP="00D24FCA">
      <w:pPr>
        <w:jc w:val="center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lastRenderedPageBreak/>
        <w:t>II квартал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О результатах реализации государственной политики в сфере противодействия коррупции и </w:t>
      </w:r>
      <w:proofErr w:type="gramStart"/>
      <w:r w:rsidRPr="00D24FCA">
        <w:rPr>
          <w:rFonts w:ascii="Times New Roman" w:hAnsi="Times New Roman" w:cs="Times New Roman"/>
        </w:rPr>
        <w:t>эффективности</w:t>
      </w:r>
      <w:proofErr w:type="gramEnd"/>
      <w:r w:rsidRPr="00D24FCA">
        <w:rPr>
          <w:rFonts w:ascii="Times New Roman" w:hAnsi="Times New Roman" w:cs="Times New Roman"/>
        </w:rPr>
        <w:t xml:space="preserve"> антикоррупционных мер, принимаемых в Нефтекумском городском округе Ставропольского края (в том числе о состоянии  работы по выявлению и контролю за соблюдением лицами, замещающими государственные и муниципальные должности, государственными и муниципальными служащими требований о предотвращении или об урегулировании конфликта интересов и мерах по ее совершенствованию)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proofErr w:type="spellStart"/>
      <w:r w:rsidRPr="00D24FCA">
        <w:rPr>
          <w:rFonts w:ascii="Times New Roman" w:hAnsi="Times New Roman" w:cs="Times New Roman"/>
        </w:rPr>
        <w:t>Муртазалиева</w:t>
      </w:r>
      <w:proofErr w:type="spellEnd"/>
      <w:r w:rsidRPr="00D24FCA">
        <w:rPr>
          <w:rFonts w:ascii="Times New Roman" w:hAnsi="Times New Roman" w:cs="Times New Roman"/>
        </w:rPr>
        <w:t xml:space="preserve"> Р.Ш. -</w:t>
      </w:r>
      <w:r>
        <w:rPr>
          <w:rFonts w:ascii="Times New Roman" w:hAnsi="Times New Roman" w:cs="Times New Roman"/>
        </w:rPr>
        <w:t xml:space="preserve"> </w:t>
      </w:r>
      <w:r w:rsidRPr="00D24FCA">
        <w:rPr>
          <w:rFonts w:ascii="Times New Roman" w:hAnsi="Times New Roman" w:cs="Times New Roman"/>
        </w:rPr>
        <w:t xml:space="preserve">начальник отдела правового и кадрового обеспечения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 состоянии законности при реализации администрацией полномочий в сфере закупок товаров, работ, услуг для обеспечения муниципальных нужд в первом полугодии 2021 года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Макарова Л.В. - начальник отдела закупок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D24FCA" w:rsidRPr="00D24FCA" w:rsidRDefault="00D24FCA" w:rsidP="00D24FCA">
      <w:pPr>
        <w:jc w:val="center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III квартал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Об итогах работы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за первое полугодие 2021года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Бобин А.И. -</w:t>
      </w:r>
      <w:r>
        <w:rPr>
          <w:rFonts w:ascii="Times New Roman" w:hAnsi="Times New Roman" w:cs="Times New Roman"/>
        </w:rPr>
        <w:t xml:space="preserve"> </w:t>
      </w:r>
      <w:r w:rsidRPr="00D24FCA">
        <w:rPr>
          <w:rFonts w:ascii="Times New Roman" w:hAnsi="Times New Roman" w:cs="Times New Roman"/>
        </w:rPr>
        <w:t>управляющий делами</w:t>
      </w:r>
      <w:r>
        <w:rPr>
          <w:rFonts w:ascii="Times New Roman" w:hAnsi="Times New Roman" w:cs="Times New Roman"/>
        </w:rPr>
        <w:t xml:space="preserve"> </w:t>
      </w:r>
      <w:r w:rsidRPr="00D24FCA">
        <w:rPr>
          <w:rFonts w:ascii="Times New Roman" w:hAnsi="Times New Roman" w:cs="Times New Roman"/>
        </w:rPr>
        <w:t xml:space="preserve">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Об организации работы по профилактике коррупционных правонарушений в дошкольных и общеобразовательных организациях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proofErr w:type="spellStart"/>
      <w:r w:rsidRPr="00D24FCA">
        <w:rPr>
          <w:rFonts w:ascii="Times New Roman" w:hAnsi="Times New Roman" w:cs="Times New Roman"/>
        </w:rPr>
        <w:t>Лиманова</w:t>
      </w:r>
      <w:proofErr w:type="spellEnd"/>
      <w:r w:rsidRPr="00D24FCA">
        <w:rPr>
          <w:rFonts w:ascii="Times New Roman" w:hAnsi="Times New Roman" w:cs="Times New Roman"/>
        </w:rPr>
        <w:t xml:space="preserve"> Э.И. – начальник отдела образования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D24FCA" w:rsidRPr="00D24FCA" w:rsidRDefault="00D24FCA" w:rsidP="00D24FCA">
      <w:pPr>
        <w:jc w:val="center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IV квартал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Об оптимизации предоставления муниципальных услуг в сфере земельных и имущественных отношений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proofErr w:type="spellStart"/>
      <w:r w:rsidRPr="00D24FCA">
        <w:rPr>
          <w:rFonts w:ascii="Times New Roman" w:hAnsi="Times New Roman" w:cs="Times New Roman"/>
        </w:rPr>
        <w:t>Линник</w:t>
      </w:r>
      <w:proofErr w:type="spellEnd"/>
      <w:r w:rsidRPr="00D24FCA">
        <w:rPr>
          <w:rFonts w:ascii="Times New Roman" w:hAnsi="Times New Roman" w:cs="Times New Roman"/>
        </w:rPr>
        <w:t xml:space="preserve"> А.А. – начальник управления имущественных и земельных отношений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О плане работы межведомственной комиссии по противодействию коррупции при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 на 2022 год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lastRenderedPageBreak/>
        <w:t>секретарь межведомственной комиссии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Секретарю межведомственной комиссии по противодействию коррупции: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Pr="00D24FCA">
        <w:rPr>
          <w:rFonts w:ascii="Times New Roman" w:hAnsi="Times New Roman" w:cs="Times New Roman"/>
        </w:rPr>
        <w:t xml:space="preserve"> уведомить начальников отдела аппарата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края, отраслевых (функциональных) и территориального органов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края, членов межведомственной комиссии по противодействию коррупции при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 о том, что при необходимости возможно внесение изменений, дополнений в План работы межведомственной комиссии по противодействию коррупции, посредством подачи заявлений, предложений.</w:t>
      </w:r>
      <w:proofErr w:type="gramEnd"/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Срок исполнения – до 31.12.2020 года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Решение принято единогласно.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24FCA">
        <w:rPr>
          <w:rFonts w:ascii="Times New Roman" w:hAnsi="Times New Roman" w:cs="Times New Roman"/>
        </w:rPr>
        <w:t>о шестому вопросу повестки комиссия решила: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Информацию начальника управления городского хозяйства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края, начальника управления сельского хозяйства и охраны окружающей среды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 принять к сведению.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Начальнику управления городского хозяйства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края, начальнику управления сельского хозяйства и охраны окружающей среды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края: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- продолжить работу по исполнению всех имеющихся судебных решений, вступивших в законную силу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- о результатах исполнения предоставлять информацию  в межведомственную комиссию по противодействию коррупции при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 ежеквартально до 05 числа, следующего за отчетным периодом.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Срок исполнения: 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Решение принято единогласно.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 седьмому вопросу повестки комиссия решила: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Информацию начальника отдела по организационным и общим вопросам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 принять к сведению.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Решение принято единогласно.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24FCA">
        <w:rPr>
          <w:rFonts w:ascii="Times New Roman" w:hAnsi="Times New Roman" w:cs="Times New Roman"/>
        </w:rPr>
        <w:t>о восьмому вопросу повестки комиссия решила: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Информацию заместителя начальника отдела правового и кадрового обеспечения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 принять к сведению.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Предложить утвердить План мероприятий по противодействию коррупции в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</w:t>
      </w:r>
      <w:proofErr w:type="gramStart"/>
      <w:r w:rsidRPr="00D24FCA">
        <w:rPr>
          <w:rFonts w:ascii="Times New Roman" w:hAnsi="Times New Roman" w:cs="Times New Roman"/>
        </w:rPr>
        <w:t>территориальном</w:t>
      </w:r>
      <w:proofErr w:type="gramEnd"/>
      <w:r w:rsidRPr="00D24FCA">
        <w:rPr>
          <w:rFonts w:ascii="Times New Roman" w:hAnsi="Times New Roman" w:cs="Times New Roman"/>
        </w:rPr>
        <w:t xml:space="preserve"> органов на 2021 - 2023 годы, с учетом внесенных изменений.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1. Организационные мероприятия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lastRenderedPageBreak/>
        <w:t>1.1.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Обеспечение деятельности: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- комиссии по соблюдению требований к служебному поведению муниципальных служащих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органа, и регулированию конфликта интересов;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- межведомственной комиссии по противодействию коррупции при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 мере необходимости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Отдел правового и кадрового обеспечения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1.2.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Повышение эффективности кадровой работы в части, касающейся ведения личных дел лиц, замещающих должности муниципальной службы; </w:t>
      </w:r>
      <w:proofErr w:type="gramStart"/>
      <w:r w:rsidRPr="00D24FCA">
        <w:rPr>
          <w:rFonts w:ascii="Times New Roman" w:hAnsi="Times New Roman" w:cs="Times New Roman"/>
        </w:rPr>
        <w:t>контроль за</w:t>
      </w:r>
      <w:proofErr w:type="gramEnd"/>
      <w:r w:rsidRPr="00D24FCA">
        <w:rPr>
          <w:rFonts w:ascii="Times New Roman" w:hAnsi="Times New Roman" w:cs="Times New Roman"/>
        </w:rPr>
        <w:t xml:space="preserve"> актуализацией сведений, содержащихся в анкетах, представляемых при назначении на указанные должности, об их родственниках и свойственниках в целях выявления возможного конфликта интересов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 мере поступления информации от лиц, замещающих должности муниципальной службы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Отдел правового и кадрового обеспечения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края; отраслевые (функциональные) и территориальный органы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1.3.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Осуществление контроля за реализацией Плана противодействия коррупции в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</w:t>
      </w:r>
      <w:proofErr w:type="gramStart"/>
      <w:r w:rsidRPr="00D24FCA">
        <w:rPr>
          <w:rFonts w:ascii="Times New Roman" w:hAnsi="Times New Roman" w:cs="Times New Roman"/>
        </w:rPr>
        <w:t>территориальном</w:t>
      </w:r>
      <w:proofErr w:type="gramEnd"/>
      <w:r w:rsidRPr="00D24FCA">
        <w:rPr>
          <w:rFonts w:ascii="Times New Roman" w:hAnsi="Times New Roman" w:cs="Times New Roman"/>
        </w:rPr>
        <w:t xml:space="preserve"> органах (далее – АНГО и ее органы)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ежеквартально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Отдел правового и кадрового обеспечения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1.4.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Подготовка и представление главе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 информации о реализации мероприятий по противодействию коррупции в АНГО и ее органах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ежеквартально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Отдел правового и кадрового обеспечения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1.5.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Проведение анализа представленных муниципальными служащими актуальных сведений о родственниках и свойственниках в целях выявления возможного конфликта интересов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1 раз в квартал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lastRenderedPageBreak/>
        <w:t xml:space="preserve">Отдел правового и кадрового обеспечения администрации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края; отраслевые (функциональные) и территориальный органы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1.6.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Проведение просветительных и воспитательных мер (семинаров тренингов, заседаний «круглых столов», лекций, практических семинаров) по вопросам противодействия коррупции с руководителями подведомственных муниципальных учреждений и муниципальными служащими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в течение года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правового и кадрового обеспечения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1.7.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Организация проверок соблюдения законодательства о противодействии коррупции подведомственными АНГО СК и ее органам муниципальными учреждениями (предприятиями)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в течение года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правового и кадрового обеспечения АНГО СК; органы АНГО СК, имеющие подведомственные учреждения (предприятия)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1.8.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Анализ плана противодействия коррупции в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ежегодно 2 полугодие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правового и кадрового обеспечения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2. Антикоррупционные меры при замещении должностей муниципальной службы и при прохождении муниципальной службы в АНГО СК и ее органах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2.1.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Взаимодействие с правоохранительными органами Ставропольского края в целях получения информации о лицах, претендующих на замещение должностей муниципальной службы в АНГО СК и ее органах, об их причастности к противоправной деятельности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на постоянной основе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proofErr w:type="gramStart"/>
      <w:r w:rsidRPr="00D24FCA">
        <w:rPr>
          <w:rFonts w:ascii="Times New Roman" w:hAnsi="Times New Roman" w:cs="Times New Roman"/>
        </w:rPr>
        <w:t>Отдел правового и кадрового обеспечения АНГО СК; ответственные в органах АНГО СК</w:t>
      </w:r>
      <w:proofErr w:type="gramEnd"/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2.2.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 в АНГО СК и ее органах, осуществление анализа таких сведений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при поступлении на муниципальную службу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proofErr w:type="gramStart"/>
      <w:r w:rsidRPr="00D24FCA">
        <w:rPr>
          <w:rFonts w:ascii="Times New Roman" w:hAnsi="Times New Roman" w:cs="Times New Roman"/>
        </w:rPr>
        <w:t>Отдел правового и кадрового обеспечения АНГО СК; ответственные в органах АНГО СК</w:t>
      </w:r>
      <w:proofErr w:type="gramEnd"/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2.3.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lastRenderedPageBreak/>
        <w:t xml:space="preserve">Обеспечение представления сведений о доходах, расходах, об имуществе и обязательствах имущественного характера лицами, замещающими должности муниципальной службы в АНГО СК и ее </w:t>
      </w:r>
      <w:proofErr w:type="gramStart"/>
      <w:r w:rsidRPr="00D24FCA">
        <w:rPr>
          <w:rFonts w:ascii="Times New Roman" w:hAnsi="Times New Roman" w:cs="Times New Roman"/>
        </w:rPr>
        <w:t>органах</w:t>
      </w:r>
      <w:proofErr w:type="gramEnd"/>
      <w:r w:rsidRPr="00D24FCA">
        <w:rPr>
          <w:rFonts w:ascii="Times New Roman" w:hAnsi="Times New Roman" w:cs="Times New Roman"/>
        </w:rPr>
        <w:t>, и руководителями муниципальных учреждений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январь - апрель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правового и кадрового обеспечения АНГО СК; ответственные в органах АНГО СК; руководители муниципальных учреждений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2.4.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Осуществление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АНГО СК и ее органах, и руководителями муниципальных учреждений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май - август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proofErr w:type="gramStart"/>
      <w:r w:rsidRPr="00D24FCA">
        <w:rPr>
          <w:rFonts w:ascii="Times New Roman" w:hAnsi="Times New Roman" w:cs="Times New Roman"/>
        </w:rPr>
        <w:t>Отдел правового и кадрового обеспечения АНГО СК; ответственные в органах АНГО СК</w:t>
      </w:r>
      <w:proofErr w:type="gramEnd"/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2.5.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Организация работы по обеспечению соблюдения муниципальными служащими АНГО СК и ее органов ограничений, запретов и исполнения обязанностей, установленных в целях противодействия коррупции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proofErr w:type="gramStart"/>
      <w:r w:rsidRPr="00D24FCA">
        <w:rPr>
          <w:rFonts w:ascii="Times New Roman" w:hAnsi="Times New Roman" w:cs="Times New Roman"/>
        </w:rPr>
        <w:t>Отдел правового и кадрового обеспечения АНГО СК; ответственные в органах АНГО СК</w:t>
      </w:r>
      <w:proofErr w:type="gramEnd"/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2.6.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Проведение проверок в установленном порядке с применением соответствующих мер ответственности по случаям несоблюдения муниципальными служащими АНГО СК и ее органов ограничений, запретов и неисполнения обязанностей, установленных в целях противодействия коррупции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при поступлении информации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proofErr w:type="gramStart"/>
      <w:r w:rsidRPr="00D24FCA">
        <w:rPr>
          <w:rFonts w:ascii="Times New Roman" w:hAnsi="Times New Roman" w:cs="Times New Roman"/>
        </w:rPr>
        <w:t>Отдел правового и кадрового обеспечения АНГО СК; ответственные в органах АНГО СК</w:t>
      </w:r>
      <w:proofErr w:type="gramEnd"/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2.7.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Проведение проверок в установленном порядке с применением соответствующих мер ответственности по случаям нарушений законодательства о противодействии коррупции руководителями муниципальных учреждений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при поступлении информации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proofErr w:type="gramStart"/>
      <w:r w:rsidRPr="00D24FCA">
        <w:rPr>
          <w:rFonts w:ascii="Times New Roman" w:hAnsi="Times New Roman" w:cs="Times New Roman"/>
        </w:rPr>
        <w:t>Отдел правового и кадрового обеспечения АНГО СК; ответственные в органах АНГО СК</w:t>
      </w:r>
      <w:proofErr w:type="gramEnd"/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2.8.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Организация работы по информированию муниципальных служащих АНГО СК о содержании </w:t>
      </w:r>
      <w:proofErr w:type="gramStart"/>
      <w:r w:rsidRPr="00D24FCA">
        <w:rPr>
          <w:rFonts w:ascii="Times New Roman" w:hAnsi="Times New Roman" w:cs="Times New Roman"/>
        </w:rPr>
        <w:t xml:space="preserve">нормативных правовых актов, регламентирующих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</w:t>
      </w:r>
      <w:r w:rsidRPr="00D24FCA">
        <w:rPr>
          <w:rFonts w:ascii="Times New Roman" w:hAnsi="Times New Roman" w:cs="Times New Roman"/>
        </w:rPr>
        <w:lastRenderedPageBreak/>
        <w:t>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 с законодательством Российской Федерации о противодействии коррупции</w:t>
      </w:r>
      <w:proofErr w:type="gramEnd"/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proofErr w:type="gramStart"/>
      <w:r w:rsidRPr="00D24FCA">
        <w:rPr>
          <w:rFonts w:ascii="Times New Roman" w:hAnsi="Times New Roman" w:cs="Times New Roman"/>
        </w:rPr>
        <w:t>Отдел правового и кадрового обеспечения АНГО СК; ответственные в органах АНГО СК</w:t>
      </w:r>
      <w:proofErr w:type="gramEnd"/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2.9.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Организация работы по соблюдению гражданами, замещавшими должности муниципальной службы в АНГО СК и ее органах, ограничений при заключении ими после увольнения с муниципальной службы в АНГО СК и ее органах трудового договора и (или) гражданско-правового договора в случаях, предусмотренных статьей 12 Федерального закона от 25 декабря 2008 г. N 273-ФЗ "О противодействии коррупции"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proofErr w:type="gramStart"/>
      <w:r w:rsidRPr="00D24FCA">
        <w:rPr>
          <w:rFonts w:ascii="Times New Roman" w:hAnsi="Times New Roman" w:cs="Times New Roman"/>
        </w:rPr>
        <w:t>Отдел правового и кадрового обеспечения АНГО СК; ответственные в органах АНГО СК</w:t>
      </w:r>
      <w:proofErr w:type="gramEnd"/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2.10.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Организация работы по размещению сведений о доходах, расходах, об имуществе и обязательствах имущественного характера лиц, замещающих должности муниципальной службы и должности руководителей муниципальных учреждений, на официальном сайте АНГО СК в сети Интернет в соответствии с законодательством Российской Федерации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в течение 14 рабочих дней со дня истечения срока, установленного для подачи сведений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proofErr w:type="gramStart"/>
      <w:r w:rsidRPr="00D24FCA">
        <w:rPr>
          <w:rFonts w:ascii="Times New Roman" w:hAnsi="Times New Roman" w:cs="Times New Roman"/>
        </w:rPr>
        <w:t>Отдел правового и кадрового обеспечения АНГО СК; ответственные в органах АНГО СК</w:t>
      </w:r>
      <w:proofErr w:type="gramEnd"/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2.11.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Поддержание в актуальном состоянии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ежегодно, до 31 декабря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proofErr w:type="gramStart"/>
      <w:r w:rsidRPr="00D24FCA">
        <w:rPr>
          <w:rFonts w:ascii="Times New Roman" w:hAnsi="Times New Roman" w:cs="Times New Roman"/>
        </w:rPr>
        <w:t>Отдел правового и кадрового обеспечения АНГО СК; ответственные в органах АНГО СК</w:t>
      </w:r>
      <w:proofErr w:type="gramEnd"/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2.12.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Повышение эффективности </w:t>
      </w:r>
      <w:proofErr w:type="gramStart"/>
      <w:r w:rsidRPr="00D24FCA">
        <w:rPr>
          <w:rFonts w:ascii="Times New Roman" w:hAnsi="Times New Roman" w:cs="Times New Roman"/>
        </w:rPr>
        <w:t>контроля за</w:t>
      </w:r>
      <w:proofErr w:type="gramEnd"/>
      <w:r w:rsidRPr="00D24FCA">
        <w:rPr>
          <w:rFonts w:ascii="Times New Roman" w:hAnsi="Times New Roman" w:cs="Times New Roman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proofErr w:type="gramStart"/>
      <w:r w:rsidRPr="00D24FCA">
        <w:rPr>
          <w:rFonts w:ascii="Times New Roman" w:hAnsi="Times New Roman" w:cs="Times New Roman"/>
        </w:rPr>
        <w:t>Отдел правового и кадрового обеспечения АНГО СК; ответственные в органах АНГО СК</w:t>
      </w:r>
      <w:proofErr w:type="gramEnd"/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2.13.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lastRenderedPageBreak/>
        <w:t>Использование специального программного обеспечения «Справки БК» муниципальными служащими при представлении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в отношения себя, супругов, несовершеннолетних детей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АНГО СК, органы АНГО СК, руководители муниципальных учреждений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3. Антикоррупционная экспертиза нормативных правовых актов и проектов нормативных правовых актов. Устранение </w:t>
      </w:r>
      <w:proofErr w:type="spellStart"/>
      <w:r w:rsidRPr="00D24FCA">
        <w:rPr>
          <w:rFonts w:ascii="Times New Roman" w:hAnsi="Times New Roman" w:cs="Times New Roman"/>
        </w:rPr>
        <w:t>коррупциогенных</w:t>
      </w:r>
      <w:proofErr w:type="spellEnd"/>
      <w:r w:rsidRPr="00D24FCA">
        <w:rPr>
          <w:rFonts w:ascii="Times New Roman" w:hAnsi="Times New Roman" w:cs="Times New Roman"/>
        </w:rPr>
        <w:t xml:space="preserve"> факторов, препятствующих созданию благоприятных условий для привлечения инвестиций, необоснованных запретов и ограничений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3.1.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Обеспечение проведения в установленном порядке антикоррупционной экспертизы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правового и кадрового обеспечения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проектов нормативных правовых актов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нормативных правовых актов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ежеквартально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3.2.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Ведение </w:t>
      </w:r>
      <w:proofErr w:type="gramStart"/>
      <w:r w:rsidRPr="00D24FCA">
        <w:rPr>
          <w:rFonts w:ascii="Times New Roman" w:hAnsi="Times New Roman" w:cs="Times New Roman"/>
        </w:rPr>
        <w:t>учета результатов антикоррупционной экспертизы проектов нормативных правовых актов</w:t>
      </w:r>
      <w:proofErr w:type="gramEnd"/>
      <w:r w:rsidRPr="00D24FCA">
        <w:rPr>
          <w:rFonts w:ascii="Times New Roman" w:hAnsi="Times New Roman" w:cs="Times New Roman"/>
        </w:rPr>
        <w:t xml:space="preserve"> и нормативных правовых актов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ежеквартально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правового и кадрового обеспечения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3.3.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Подготовка предложений о внесении изменений в нормативные правовые акты АНГО СК в целях устранения </w:t>
      </w:r>
      <w:proofErr w:type="spellStart"/>
      <w:r w:rsidRPr="00D24FCA">
        <w:rPr>
          <w:rFonts w:ascii="Times New Roman" w:hAnsi="Times New Roman" w:cs="Times New Roman"/>
        </w:rPr>
        <w:t>коррупциогенных</w:t>
      </w:r>
      <w:proofErr w:type="spellEnd"/>
      <w:r w:rsidRPr="00D24FCA">
        <w:rPr>
          <w:rFonts w:ascii="Times New Roman" w:hAnsi="Times New Roman" w:cs="Times New Roman"/>
        </w:rPr>
        <w:t xml:space="preserve"> факторов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ежеквартально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Отделы АНГО СК, органы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3.4.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Подготовка аналитической информации по проведению антикоррупционной экспертизы нормативных правовых актов и проектов нормативных правовых актов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ежеквартально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Отделы АНГО СК, органы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3.5.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lastRenderedPageBreak/>
        <w:t>Подготовка обзоров изменений законодательства о противодействии коррупции, их размещение на официальном сайте АНГО СК в сети Интернет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ежеквартально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правового и кадрового обеспечения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3.6.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Рассмотрение вопросов правоприменительной </w:t>
      </w:r>
      <w:proofErr w:type="gramStart"/>
      <w:r w:rsidRPr="00D24FCA">
        <w:rPr>
          <w:rFonts w:ascii="Times New Roman" w:hAnsi="Times New Roman" w:cs="Times New Roman"/>
        </w:rPr>
        <w:t>практики</w:t>
      </w:r>
      <w:proofErr w:type="gramEnd"/>
      <w:r w:rsidRPr="00D24FCA">
        <w:rPr>
          <w:rFonts w:ascii="Times New Roman" w:hAnsi="Times New Roman" w:cs="Times New Roman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АНГО СК и ее органов в целях выработки и принятия мер по предупреждению и устранению причин выявленных нарушений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ежеквартально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правового и кадрового обеспечения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3.7.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Оказание информационной, консультационной поддержки субъектам малого и среднего предпринимательства по вопросам устранения административных барьеров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ежеквартально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экономического развития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3.8.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Организация и проведение семинаров для представителей малого и среднего бизнеса по вопросам </w:t>
      </w:r>
      <w:r>
        <w:rPr>
          <w:rFonts w:ascii="Times New Roman" w:hAnsi="Times New Roman" w:cs="Times New Roman"/>
        </w:rPr>
        <w:t>з</w:t>
      </w:r>
      <w:r w:rsidRPr="00D24FCA">
        <w:rPr>
          <w:rFonts w:ascii="Times New Roman" w:hAnsi="Times New Roman" w:cs="Times New Roman"/>
        </w:rPr>
        <w:t>ащиты их прав и законных интересов, противодействия коррупционным рискам в осуществлении экономической деятельности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Не реже одного раза в год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правового и кадрового обеспечения, отдел экономического развития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3.9.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Разработка нормативно-правовых актов, направленных на обеспечение противодействия коррупции с учетом выполняемых задач и функций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 мере необходимости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правового и кадрового обеспечения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3.10.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Проведение антикоррупционного мониторинга применения нормативных правовых актов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Отделы АНГО СК; органы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4. 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lastRenderedPageBreak/>
        <w:t>4.1.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ежегодно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правового и кадрового обеспечения АНГО СК, органы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4.2.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Организация повышения квалификации муниципальных служащих АНГО СК, в должностные обязанности которых входит участие в противодействии коррупции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ежегодно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правового и кадрового обеспечения АНГО СК, органы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4.3.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Организация проведения с участием работников прокуратуры, правоохранительных органов </w:t>
      </w:r>
      <w:r>
        <w:rPr>
          <w:rFonts w:ascii="Times New Roman" w:hAnsi="Times New Roman" w:cs="Times New Roman"/>
        </w:rPr>
        <w:t>у</w:t>
      </w:r>
      <w:r w:rsidRPr="00D24FCA">
        <w:rPr>
          <w:rFonts w:ascii="Times New Roman" w:hAnsi="Times New Roman" w:cs="Times New Roman"/>
        </w:rPr>
        <w:t>чебно-методического семинара с муниципальными служащими, посвященного вопросам нормотворчества, антикоррупционной экспертизы нормативных правовых актов, проектов нормативных правовых актов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ежегодно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правового и кадрового обеспечения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4.4.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Размещение на официальном сайте АНГО СК в сети Интернет информации о реализации мероприятий в сфере противодействия коррупции, выявленных фактах коррупции и принятых мерах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 мере необходимости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правового и кадрового обеспечения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4.5.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Размещение на официальном сайте АНГО СК в сети Интернет информации о деятельности АНГО СК и ее органов, предусмотренной Федеральным законом от 9 февраля 2009 г. N 8-ФЗ "Об обеспечении доступа к информации о деятельности государственных органов и органов местного самоуправления"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АНГО СК, ее органы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4.6.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Подержание в актуальном состоянии информации, размещенных на стендах, расположенных в здании АНГО СК, ее органах, в подразделах по противодействию коррупции в сети </w:t>
      </w:r>
      <w:proofErr w:type="spellStart"/>
      <w:r w:rsidRPr="00D24FCA">
        <w:rPr>
          <w:rFonts w:ascii="Times New Roman" w:hAnsi="Times New Roman" w:cs="Times New Roman"/>
        </w:rPr>
        <w:t>Интенрнет</w:t>
      </w:r>
      <w:proofErr w:type="spellEnd"/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lastRenderedPageBreak/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АНГО СК, ее органы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4.7.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Организация размещения на официальном сайте АНГО СК в сети Интернет информации о предоставлении муниципальных услуг, а также государственных услуг, оказываемых в рамках переданных государственных полномочий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АНГО СК, ее органы, оказывающие соответствующие услуги; отдел экономического развития, отдел информационных технологий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4.8.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Выявление поступивших в АНГО СК, в том числе через сеть Интернет, жалоб и обращений физических и юридических лиц о фактах совершения коррупционных правонарушений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 факту поступления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по организационным и общим вопросам; отдел правового и кадрового обеспечения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4.9.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Проведение ведомственных проверок по жалобам и обращениям физических и юридических </w:t>
      </w:r>
      <w:proofErr w:type="gramStart"/>
      <w:r w:rsidRPr="00D24FCA">
        <w:rPr>
          <w:rFonts w:ascii="Times New Roman" w:hAnsi="Times New Roman" w:cs="Times New Roman"/>
        </w:rPr>
        <w:t>лиц</w:t>
      </w:r>
      <w:proofErr w:type="gramEnd"/>
      <w:r w:rsidRPr="00D24FCA">
        <w:rPr>
          <w:rFonts w:ascii="Times New Roman" w:hAnsi="Times New Roman" w:cs="Times New Roman"/>
        </w:rPr>
        <w:t xml:space="preserve"> а действия коррупционного характера со стороны муниципальных служащих, руководителей муниципальных учреждений; принятие мер по привлечению виновных лиц к ответственности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 мере необходимости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Органы АНГО СК, имеющие подведомственные учреждения, отдел правового и кадрового </w:t>
      </w:r>
      <w:r>
        <w:rPr>
          <w:rFonts w:ascii="Times New Roman" w:hAnsi="Times New Roman" w:cs="Times New Roman"/>
        </w:rPr>
        <w:t>о</w:t>
      </w:r>
      <w:r w:rsidRPr="00D24FCA">
        <w:rPr>
          <w:rFonts w:ascii="Times New Roman" w:hAnsi="Times New Roman" w:cs="Times New Roman"/>
        </w:rPr>
        <w:t>беспечения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4.10.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Проведение мониторинга доступности и качества предоставления государственных и муниципальных услуг на территории 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ежегодно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Органы АНГО, АНГО СК, отдел экономического развития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4.11.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Проведение организационных и практических мероприятий в целях предотвращения незаконного сбора денежных средств в образовательных учреждениях 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ежеквартально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образования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4.12.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lastRenderedPageBreak/>
        <w:t xml:space="preserve">Привлечение представителей общественности, членов общественных советов, созданных при органах местного самоуправления, для осуществления общественного </w:t>
      </w:r>
      <w:proofErr w:type="gramStart"/>
      <w:r w:rsidRPr="00D24FCA">
        <w:rPr>
          <w:rFonts w:ascii="Times New Roman" w:hAnsi="Times New Roman" w:cs="Times New Roman"/>
        </w:rPr>
        <w:t>контроля за</w:t>
      </w:r>
      <w:proofErr w:type="gramEnd"/>
      <w:r w:rsidRPr="00D24FCA">
        <w:rPr>
          <w:rFonts w:ascii="Times New Roman" w:hAnsi="Times New Roman" w:cs="Times New Roman"/>
        </w:rPr>
        <w:t xml:space="preserve"> деятельностью органов местного самоуправления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ежеквартально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АНГО СК и ее органы; Общественный совет по согласованию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4.13.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Организация проведения "прямых линий" по вопросам правового просвещения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ежеквартально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правового и кадрового обеспечения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4.14.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Организация работы по поддержанию подразделов официального сайта Администрации в сети Интернет, посвященных вопросам противодействия коррупции, в актуальном состоянии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ежемесячно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АНГО СК и ее органы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4.15.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Участие в специализированных семинарах-тренингах, проводимых в рамках противодействия коррупции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 приглашению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Муниципальные служащие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4.16.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Проведение анализа случаев возникновения конфликта интересов, одной из сторон которого являются муниципальные служащие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 мере необходимости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правового и кадрового обеспечения, ее органы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4.17.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Разработка и реализация комплекса мер по предупреждению и минимизации бытовой коррупции в сфере образования, жилищно-коммунального хозяйства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образования, управление городского хозяйства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4.18.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Обеспечение взаимодействия АНГО СК, ее органов со средствами массовой информации в области противодействия коррупции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lastRenderedPageBreak/>
        <w:t>АНГО СК, ее органы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4.19.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Организация и проведение общественных обсуждений в случаях, предусмотренных законодательством РФ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 мере необходимости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АНГО СК, ее органы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4.20.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Обеспечение рассмотрения вопроса о состоянии работы по противодействию коррупции в АНГО СК на </w:t>
      </w:r>
      <w:proofErr w:type="gramStart"/>
      <w:r w:rsidRPr="00D24FCA">
        <w:rPr>
          <w:rFonts w:ascii="Times New Roman" w:hAnsi="Times New Roman" w:cs="Times New Roman"/>
        </w:rPr>
        <w:t>заседаниях</w:t>
      </w:r>
      <w:proofErr w:type="gramEnd"/>
      <w:r w:rsidRPr="00D24FCA">
        <w:rPr>
          <w:rFonts w:ascii="Times New Roman" w:hAnsi="Times New Roman" w:cs="Times New Roman"/>
        </w:rPr>
        <w:t xml:space="preserve"> созданных при них Общественном совете с привлечением представителей институтов гражданского общества, социально ориентированных некоммерческих организаций, участвующих в реализации государственной политики в области противодействия коррупции в 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Не реже одного раза в год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АНГО СК, ее органы, Общественный совет по согласованию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4.21.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Обеспечения родителей (законных представителей) воспитанников, обучающихся памятками о действиях в случаях незаконного сбора денежных средств в образовательных организациях, в том числе под видом благотворительной помощи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образования, отдел культуры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5. Мероприятия по профилактике и противодействию коррупции в экономической сфере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5.1.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Осуществление контроля: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за полнотой и достоверностью отчетности о реализации муниципальных программ НГО СК;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за соблюдением законодательства Российской Федерации и иных нормативных правовых актов в сфере закупок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в соответствии с планом работы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Финансовое управление, КСП по согласованию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Финансовое управление, КСП по согласованию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Финансовое управление,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5.2.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lastRenderedPageBreak/>
        <w:t xml:space="preserve">Организация </w:t>
      </w:r>
      <w:proofErr w:type="gramStart"/>
      <w:r w:rsidRPr="00D24FCA">
        <w:rPr>
          <w:rFonts w:ascii="Times New Roman" w:hAnsi="Times New Roman" w:cs="Times New Roman"/>
        </w:rPr>
        <w:t>контроля за</w:t>
      </w:r>
      <w:proofErr w:type="gramEnd"/>
      <w:r w:rsidRPr="00D24FCA">
        <w:rPr>
          <w:rFonts w:ascii="Times New Roman" w:hAnsi="Times New Roman" w:cs="Times New Roman"/>
        </w:rPr>
        <w:t xml:space="preserve"> выполнением заключенных контрактов в сфере закупок товаров, работ, услуг для муниципальных нужд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закупок АНГО СК, органы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5.3.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Обеспечение включения в документацию о закупках, предметом которых является строительство и капитальный ремонт зданий, сооружений, дорог, дополнительных требований к участникам закупок и обязательных условий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закупок АНГО СК, органы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5.4.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Проведение оценки коррупционных рисков при размещении заказов на поставку товаров, выполнение работ и оказание услуг для муниципальных нужд, их минимизация и устранение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закупок АНГО СК, органы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5.5.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Проведение оценки коррупционных рисков при организации продажи муниципального имущества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Управление имущественных и земельных отношений; финансовое управление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5.6.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Проведение оценки коррупционных рисков при заключении договоров аренды земельных </w:t>
      </w:r>
      <w:r>
        <w:rPr>
          <w:rFonts w:ascii="Times New Roman" w:hAnsi="Times New Roman" w:cs="Times New Roman"/>
        </w:rPr>
        <w:t>у</w:t>
      </w:r>
      <w:r w:rsidRPr="00D24FCA">
        <w:rPr>
          <w:rFonts w:ascii="Times New Roman" w:hAnsi="Times New Roman" w:cs="Times New Roman"/>
        </w:rPr>
        <w:t>частков, находящихся в муниципальной собственности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Управление имущественных и земельных отношений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5.7.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Проведение оценки коррупционных рисков при подготовке и выдаче разрешений на строительство и ввод объектов в эксплуатацию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строительства, архитектуры и транспорта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5.8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Представление деклараций о конфликте интересов: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lastRenderedPageBreak/>
        <w:t>- муниципальными служащими, исполнение обязанностей которыми связано с коррупционными рисками;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- лицами, связанными с проведением, участием процедуры закупок для муниципальных нужд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Ежегодно, не позднее 30 января года, следующего за </w:t>
      </w:r>
      <w:proofErr w:type="gramStart"/>
      <w:r w:rsidRPr="00D24FCA">
        <w:rPr>
          <w:rFonts w:ascii="Times New Roman" w:hAnsi="Times New Roman" w:cs="Times New Roman"/>
        </w:rPr>
        <w:t>отчетным</w:t>
      </w:r>
      <w:proofErr w:type="gramEnd"/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1 раз в полугодие, не позднее 30 июля – первое полугодие, 30 января – за второе полугодие предшествовавшего года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муниципальные служащие, исполнение обязанностей которыми связано с коррупционными рисками; лица, связанные с проведением, участием процедуры закупок для муниципальных нужд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5.9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Проведение мониторинга за декларированием отсутствия личной заинтересованности (конфликта интересов) между членами комиссии по осуществлению закупок и участниками закупки, заявки которых рассматриваются, а также заказчиком и поставщиком (подрядчиком, исполнителем) при осуществлении закупок у единственного поставщика (п. 9 ч. 1 ст. 31 Федерального закона «О контрактной системе в сфере закупок товаров, работ, услуг для обеспечения государственных и муниципальных нужд»)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В течение года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закупок АНГО СК, органы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5.10.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proofErr w:type="gramStart"/>
      <w:r w:rsidRPr="00D24FCA">
        <w:rPr>
          <w:rFonts w:ascii="Times New Roman" w:hAnsi="Times New Roman" w:cs="Times New Roman"/>
        </w:rPr>
        <w:t>Осуществление анализа информации об участниках закупок (в том числе в рамках реализации</w:t>
      </w:r>
      <w:proofErr w:type="gramEnd"/>
      <w:r w:rsidRPr="00D24FCA">
        <w:rPr>
          <w:rFonts w:ascii="Times New Roman" w:hAnsi="Times New Roman" w:cs="Times New Roman"/>
        </w:rPr>
        <w:t xml:space="preserve"> национальных и федеральных проектов) на предмет установления аффинированных связей с уполномоченными муниципальными служащими, членами комиссии по осуществлению закупок (п. 9 ч. 1 ст. 31 Федерального закона «О контрактной системе в сфере закупок товаров, работ, услуг для обеспечения государственных и муниципальных нужд»)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закупок АНГО СК, органы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5.11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Осуществление </w:t>
      </w:r>
      <w:proofErr w:type="gramStart"/>
      <w:r w:rsidRPr="00D24FCA">
        <w:rPr>
          <w:rFonts w:ascii="Times New Roman" w:hAnsi="Times New Roman" w:cs="Times New Roman"/>
        </w:rPr>
        <w:t>контроля за</w:t>
      </w:r>
      <w:proofErr w:type="gramEnd"/>
      <w:r w:rsidRPr="00D24FCA">
        <w:rPr>
          <w:rFonts w:ascii="Times New Roman" w:hAnsi="Times New Roman" w:cs="Times New Roman"/>
        </w:rPr>
        <w:t xml:space="preserve"> соблюдением в подведомственных муниципальных учреждениях </w:t>
      </w:r>
      <w:proofErr w:type="gramStart"/>
      <w:r w:rsidRPr="00D24FCA">
        <w:rPr>
          <w:rFonts w:ascii="Times New Roman" w:hAnsi="Times New Roman" w:cs="Times New Roman"/>
        </w:rPr>
        <w:t>законодательства РФ и иных нормативных правовых актов о контрактной системе в сфере закупок, особенно в части соответствия постановленного товара, выполненной работы (ее результата) или оказанной услуги условиям контракта (п. 9 ч. 1 ст. 31 Федерального закона «О контрактной системе в сфере закупок товаров, работ, услуг для обеспечения государственных и муниципальных нужд»)</w:t>
      </w:r>
      <w:proofErr w:type="gramEnd"/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АНГО СК и ее органы, имеющие подведомственные муниципальные учреждения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5.12.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Проведение анализа эффективности бюджетных расходов в сфере закупок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ежеквартально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lastRenderedPageBreak/>
        <w:t>Отдел закупок АНГО по муниципальным контрактам АНГО СК, ответственные специалисты в органах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6. Совершенствование системы учета муниципального имущества и оценки его использования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6.1.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Организация и проведение проверок использования муниципального имущества, переданного в аренду, в хозяйственное ведение или оперативное управление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В соответствии с планами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Управление имущественных и земельных отношений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6.2.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Осуществление оценки эффективности распоряжения и управления имуществом НГО СК по результатам проверок фактического наличия, использования по назначению и сохранности имущества НГО СК, закрепленного за муниципальными предприятиями на праве хозяйственного ведения, за учреждениями - на праве оперативного управления, а также переданного в установленном порядке иным лицам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ежеквартально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Управление имущественных и земельных отношений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6.3.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Принятие мер по обеспечению учета и сохранности имущества, находящегося в собственности 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Управление имущественных и земельных отношений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6.4.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Организация контроля за соблюдением процедуры проведения публичных слушаний по утверждению проекта Генерального плана </w:t>
      </w:r>
      <w:proofErr w:type="spellStart"/>
      <w:r w:rsidRPr="00D24FCA">
        <w:rPr>
          <w:rFonts w:ascii="Times New Roman" w:hAnsi="Times New Roman" w:cs="Times New Roman"/>
        </w:rPr>
        <w:t>Нефтекумского</w:t>
      </w:r>
      <w:proofErr w:type="spellEnd"/>
      <w:r w:rsidRPr="00D24FCA">
        <w:rPr>
          <w:rFonts w:ascii="Times New Roman" w:hAnsi="Times New Roman" w:cs="Times New Roman"/>
        </w:rPr>
        <w:t xml:space="preserve"> городского округа Ставропольского края и Правил землепользования и застройки </w:t>
      </w:r>
      <w:proofErr w:type="gramStart"/>
      <w:r w:rsidRPr="00D24FCA">
        <w:rPr>
          <w:rFonts w:ascii="Times New Roman" w:hAnsi="Times New Roman" w:cs="Times New Roman"/>
        </w:rPr>
        <w:t>в</w:t>
      </w:r>
      <w:proofErr w:type="gramEnd"/>
      <w:r w:rsidRPr="00D24FCA">
        <w:rPr>
          <w:rFonts w:ascii="Times New Roman" w:hAnsi="Times New Roman" w:cs="Times New Roman"/>
        </w:rPr>
        <w:t xml:space="preserve"> </w:t>
      </w:r>
      <w:proofErr w:type="gramStart"/>
      <w:r w:rsidRPr="00D24FCA">
        <w:rPr>
          <w:rFonts w:ascii="Times New Roman" w:hAnsi="Times New Roman" w:cs="Times New Roman"/>
        </w:rPr>
        <w:t>Нефтекумском</w:t>
      </w:r>
      <w:proofErr w:type="gramEnd"/>
      <w:r w:rsidRPr="00D24FCA">
        <w:rPr>
          <w:rFonts w:ascii="Times New Roman" w:hAnsi="Times New Roman" w:cs="Times New Roman"/>
        </w:rPr>
        <w:t xml:space="preserve"> городском округе Ставропольского края, по проектам планировки территорий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ежеквартально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строительства, архитектуры и транспорта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7. Иные меры по профилактике коррупции и повышению эффективности противодействия коррупции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7.1.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Представление информации в отдел правового и кадрового обеспечения АНГО СК о поступлении обращений граждан и организаций по фактам коррупции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 мере поступления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 по организационным и общим вопросам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lastRenderedPageBreak/>
        <w:t>7.2.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Формирование единого подхода к обеспечению работы по профилактике и противодействию коррупции в подведомственных муниципальных учреждениях путем внедрения методических рекомендаций по разработке и принятию организациями мер по предупреждению и противодействию коррупции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постоянно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АНГО и ее органы, имеющие подведомственные учреждения и предприятия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7.3.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Проведение комплекса организационных и практических мероприятий по противодействию коррупции в системе жилищно-коммунального хозяйства и строительства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ежегодно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Управление городского хозяйства АНГО СК; отдел строительства, архитектуры и транспорта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7.4.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Отражение в ежегодном отчете о деятельности Контрольно-счетной палаты НГО СК вопросов участия в пределах полномочий в мероприятиях, направленных на противодействие коррупции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ежегодно, в установленные законодательством Российской Федерации сроки для предоставления отчета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Контрольно-счетная палата НГО СК (по согласованию)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7.5.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Представление информации, касающейся событий, признаков и фактов коррупционных проявлений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 xml:space="preserve">По мере необходимости; информация ежемесячно до 05 числа месяца, следующего за </w:t>
      </w:r>
      <w:proofErr w:type="gramStart"/>
      <w:r w:rsidRPr="00D24FCA">
        <w:rPr>
          <w:rFonts w:ascii="Times New Roman" w:hAnsi="Times New Roman" w:cs="Times New Roman"/>
        </w:rPr>
        <w:t>предшествующим</w:t>
      </w:r>
      <w:proofErr w:type="gramEnd"/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Отделы АНГО; органы АНГО СК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7.6.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Разработка и проведение мероприятий, приуроченных к Международному дню борьбы с коррупцией 9 декабря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Ежегодно 2 полугодие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АНГО СК и  ее органы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7.7.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Приобретение и размещение баннера (</w:t>
      </w:r>
      <w:proofErr w:type="spellStart"/>
      <w:r w:rsidRPr="00D24FCA">
        <w:rPr>
          <w:rFonts w:ascii="Times New Roman" w:hAnsi="Times New Roman" w:cs="Times New Roman"/>
        </w:rPr>
        <w:t>билборда</w:t>
      </w:r>
      <w:proofErr w:type="spellEnd"/>
      <w:r w:rsidRPr="00D24FCA">
        <w:rPr>
          <w:rFonts w:ascii="Times New Roman" w:hAnsi="Times New Roman" w:cs="Times New Roman"/>
        </w:rPr>
        <w:t>, плаката, социальной рекламы), призывающих к антикоррупционному поведению граждан и организаций, вдоль автомобильных дорог федерального значения, в общественных местах с массовым пребыванием людей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t>1 раз в полгода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r w:rsidRPr="00D24FCA">
        <w:rPr>
          <w:rFonts w:ascii="Times New Roman" w:hAnsi="Times New Roman" w:cs="Times New Roman"/>
        </w:rPr>
        <w:lastRenderedPageBreak/>
        <w:t>Отдел правового и кадрового обеспечения, отдел строительства, архитектуры и транспорта</w:t>
      </w:r>
    </w:p>
    <w:p w:rsidR="00D24FCA" w:rsidRPr="00D24FCA" w:rsidRDefault="00D24FCA" w:rsidP="00D24FCA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24FCA">
        <w:rPr>
          <w:rFonts w:ascii="Times New Roman" w:hAnsi="Times New Roman" w:cs="Times New Roman"/>
        </w:rPr>
        <w:t>Решение принято единогласно.</w:t>
      </w:r>
    </w:p>
    <w:p w:rsidR="00C23E55" w:rsidRPr="00D24FCA" w:rsidRDefault="00C23E55" w:rsidP="00D24FCA">
      <w:pPr>
        <w:jc w:val="both"/>
        <w:rPr>
          <w:rFonts w:ascii="Times New Roman" w:hAnsi="Times New Roman" w:cs="Times New Roman"/>
        </w:rPr>
      </w:pPr>
    </w:p>
    <w:sectPr w:rsidR="00C23E55" w:rsidRPr="00D2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7E"/>
    <w:rsid w:val="00045CEF"/>
    <w:rsid w:val="00234A23"/>
    <w:rsid w:val="0039187E"/>
    <w:rsid w:val="00820BD7"/>
    <w:rsid w:val="00C23E55"/>
    <w:rsid w:val="00D2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5144</Words>
  <Characters>29322</Characters>
  <Application>Microsoft Office Word</Application>
  <DocSecurity>0</DocSecurity>
  <Lines>244</Lines>
  <Paragraphs>68</Paragraphs>
  <ScaleCrop>false</ScaleCrop>
  <Company>diakov.net</Company>
  <LinksUpToDate>false</LinksUpToDate>
  <CharactersWithSpaces>34398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2023-12-21T05:46:00Z</dcterms:created>
  <dcterms:modified xsi:type="dcterms:W3CDTF">2023-12-21T05:57:00Z</dcterms:modified>
</cp:coreProperties>
</file>