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338" w:rsidRPr="009A5338" w:rsidRDefault="009A5338" w:rsidP="009A5338">
      <w:pPr>
        <w:jc w:val="both"/>
        <w:rPr>
          <w:rFonts w:ascii="Times New Roman" w:hAnsi="Times New Roman" w:cs="Times New Roman"/>
          <w:sz w:val="28"/>
          <w:szCs w:val="28"/>
        </w:rPr>
      </w:pPr>
      <w:r w:rsidRPr="009A5338">
        <w:rPr>
          <w:rFonts w:ascii="Times New Roman" w:hAnsi="Times New Roman" w:cs="Times New Roman"/>
          <w:sz w:val="28"/>
          <w:szCs w:val="28"/>
        </w:rPr>
        <w:t>Информация об итогах проведения заседания комиссии 24 марта 2020 года</w:t>
      </w:r>
    </w:p>
    <w:p w:rsidR="009A5338" w:rsidRPr="009A5338" w:rsidRDefault="009A5338" w:rsidP="009A5338">
      <w:pPr>
        <w:jc w:val="both"/>
        <w:rPr>
          <w:rFonts w:ascii="Times New Roman" w:hAnsi="Times New Roman" w:cs="Times New Roman"/>
          <w:sz w:val="28"/>
          <w:szCs w:val="28"/>
        </w:rPr>
      </w:pPr>
      <w:r w:rsidRPr="009A5338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A5338" w:rsidRPr="009A5338" w:rsidRDefault="009A5338" w:rsidP="009A5338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A5338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25 декабря 2008 года № 273-ФЗ «О противодействии коррупции», Федеральным законом от 02.03.2007 года № 25-ФЗ «О муниципальной службе в Российской Федерации», Постановлением администрации </w:t>
      </w:r>
      <w:proofErr w:type="spellStart"/>
      <w:r w:rsidRPr="009A5338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9A5338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от 15 марта 2018 года № 385 «Об утверждении Положения о комиссии по соблюдению требований к служебному поведению муниципальных служащих администрации </w:t>
      </w:r>
      <w:proofErr w:type="spellStart"/>
      <w:r w:rsidRPr="009A5338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9A5338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края, ее отраслевых</w:t>
      </w:r>
      <w:proofErr w:type="gramEnd"/>
      <w:r w:rsidRPr="009A5338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9A5338">
        <w:rPr>
          <w:rFonts w:ascii="Times New Roman" w:hAnsi="Times New Roman" w:cs="Times New Roman"/>
          <w:sz w:val="28"/>
          <w:szCs w:val="28"/>
        </w:rPr>
        <w:t xml:space="preserve">функциональных) и территориальных органов, и урегулированию конфликта интересов, о порядке ее работы», Распоряжением Администрации </w:t>
      </w:r>
      <w:proofErr w:type="spellStart"/>
      <w:r w:rsidRPr="009A5338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9A5338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от 23 марта  2018 года № 216-р «О создании комиссии по соблюдению требований к служебному поведению муниципальных служащих администрации </w:t>
      </w:r>
      <w:proofErr w:type="spellStart"/>
      <w:r w:rsidRPr="009A5338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9A5338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края, ее отраслевых (функциональных) и территориальных органов, и урегулированию конфликта интересов» (с изменениями) 24 марта 2020 года прошло заседание</w:t>
      </w:r>
      <w:proofErr w:type="gramEnd"/>
      <w:r w:rsidRPr="009A533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A5338">
        <w:rPr>
          <w:rFonts w:ascii="Times New Roman" w:hAnsi="Times New Roman" w:cs="Times New Roman"/>
          <w:sz w:val="28"/>
          <w:szCs w:val="28"/>
        </w:rPr>
        <w:t xml:space="preserve">комиссии по соблюдению требований к служебному поведению муниципальных служащих администрации </w:t>
      </w:r>
      <w:proofErr w:type="spellStart"/>
      <w:r w:rsidRPr="009A5338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9A5338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края, ее отраслевых (функциональных) и территориального органов, и урегулированию конфликта интересов по факту получения уведомлений от одного муниципального служащего финансового управления администрации </w:t>
      </w:r>
      <w:proofErr w:type="spellStart"/>
      <w:r w:rsidRPr="009A5338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9A5338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о намерении заниматься иной оплачиваемой деятельностью.</w:t>
      </w:r>
      <w:proofErr w:type="gramEnd"/>
    </w:p>
    <w:p w:rsidR="009A5338" w:rsidRPr="009A5338" w:rsidRDefault="009A5338" w:rsidP="009A5338">
      <w:pPr>
        <w:jc w:val="both"/>
        <w:rPr>
          <w:rFonts w:ascii="Times New Roman" w:hAnsi="Times New Roman" w:cs="Times New Roman"/>
          <w:sz w:val="28"/>
          <w:szCs w:val="28"/>
        </w:rPr>
      </w:pPr>
      <w:r w:rsidRPr="009A5338">
        <w:rPr>
          <w:rFonts w:ascii="Times New Roman" w:hAnsi="Times New Roman" w:cs="Times New Roman"/>
          <w:sz w:val="28"/>
          <w:szCs w:val="28"/>
        </w:rPr>
        <w:t>Протоколом № 6 от 24 марта 2020 года установлено, что в рассматриваемом случае не содержится признаков личной заинтересованности муниципального служащего, которая может привести к конфликту интересов при выполнении иной оплачиваемой работы (участи в проведении голосования о внесении изменений в Конституцию Российской Федерации).</w:t>
      </w:r>
      <w:bookmarkStart w:id="0" w:name="_GoBack"/>
      <w:bookmarkEnd w:id="0"/>
    </w:p>
    <w:sectPr w:rsidR="009A5338" w:rsidRPr="009A53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7B4"/>
    <w:rsid w:val="00045CEF"/>
    <w:rsid w:val="00234A23"/>
    <w:rsid w:val="00820BD7"/>
    <w:rsid w:val="009A5338"/>
    <w:rsid w:val="00C23E55"/>
    <w:rsid w:val="00FE6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280</Words>
  <Characters>1602</Characters>
  <Application>Microsoft Office Word</Application>
  <DocSecurity>0</DocSecurity>
  <Lines>13</Lines>
  <Paragraphs>3</Paragraphs>
  <ScaleCrop>false</ScaleCrop>
  <Company>diakov.net</Company>
  <LinksUpToDate>false</LinksUpToDate>
  <CharactersWithSpaces>1879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2023-12-20T09:06:00Z</dcterms:created>
  <dcterms:modified xsi:type="dcterms:W3CDTF">2023-12-20T09:08:00Z</dcterms:modified>
</cp:coreProperties>
</file>