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11" w:rsidRPr="00785C11" w:rsidRDefault="00785C11" w:rsidP="00785C11">
      <w:pPr>
        <w:jc w:val="both"/>
        <w:rPr>
          <w:rFonts w:ascii="Times New Roman" w:hAnsi="Times New Roman" w:cs="Times New Roman"/>
          <w:sz w:val="28"/>
          <w:szCs w:val="28"/>
        </w:rPr>
      </w:pPr>
      <w:r w:rsidRPr="00785C11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16 июня 2023 года</w:t>
      </w:r>
    </w:p>
    <w:p w:rsidR="00785C11" w:rsidRPr="00785C11" w:rsidRDefault="00785C11" w:rsidP="00785C11">
      <w:pPr>
        <w:jc w:val="both"/>
        <w:rPr>
          <w:rFonts w:ascii="Times New Roman" w:hAnsi="Times New Roman" w:cs="Times New Roman"/>
          <w:sz w:val="28"/>
          <w:szCs w:val="28"/>
        </w:rPr>
      </w:pPr>
      <w:r w:rsidRPr="00785C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5C11" w:rsidRPr="00785C11" w:rsidRDefault="00785C11" w:rsidP="00785C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C1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 марта 2007 года № 25-ФЗ «О муниципальной службе в Российской Федерации», Постановлением администрации </w:t>
      </w:r>
      <w:proofErr w:type="spellStart"/>
      <w:r w:rsidRPr="00785C1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785C1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785C1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785C1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proofErr w:type="gramEnd"/>
      <w:r w:rsidRPr="00785C1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85C11">
        <w:rPr>
          <w:rFonts w:ascii="Times New Roman" w:hAnsi="Times New Roman" w:cs="Times New Roman"/>
          <w:sz w:val="28"/>
          <w:szCs w:val="28"/>
        </w:rPr>
        <w:t xml:space="preserve">ее отраслевых (функциональных)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785C1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785C1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785C1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785C1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 16 июня 2023 года прошло заседание</w:t>
      </w:r>
      <w:proofErr w:type="gramEnd"/>
      <w:r w:rsidRPr="00785C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C11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785C1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785C1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следующим вопросам повестки дня: рассмотрение уведомления муниципального служащего администрации </w:t>
      </w:r>
      <w:proofErr w:type="spellStart"/>
      <w:r w:rsidRPr="00785C1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785C1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785C11" w:rsidRPr="00785C11" w:rsidRDefault="00785C11" w:rsidP="00785C11">
      <w:pPr>
        <w:jc w:val="both"/>
        <w:rPr>
          <w:rFonts w:ascii="Times New Roman" w:hAnsi="Times New Roman" w:cs="Times New Roman"/>
          <w:sz w:val="28"/>
          <w:szCs w:val="28"/>
        </w:rPr>
      </w:pPr>
      <w:r w:rsidRPr="00785C11">
        <w:rPr>
          <w:rFonts w:ascii="Times New Roman" w:hAnsi="Times New Roman" w:cs="Times New Roman"/>
          <w:sz w:val="28"/>
          <w:szCs w:val="28"/>
        </w:rPr>
        <w:t>Протоколом № 6 от 16 июня 2023 года установлено:</w:t>
      </w:r>
    </w:p>
    <w:p w:rsidR="00785C11" w:rsidRPr="00785C11" w:rsidRDefault="00785C11" w:rsidP="00785C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5C11">
        <w:rPr>
          <w:rFonts w:ascii="Times New Roman" w:hAnsi="Times New Roman" w:cs="Times New Roman"/>
          <w:sz w:val="28"/>
          <w:szCs w:val="28"/>
        </w:rPr>
        <w:t>При рассмотрении уведомления о возникновении личной заинтересованности при исполнении должностных обязанностей, конфликт интересов и личная заинтересованность не усматриваются.</w:t>
      </w:r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72"/>
    <w:rsid w:val="00045CEF"/>
    <w:rsid w:val="00234A23"/>
    <w:rsid w:val="00785C11"/>
    <w:rsid w:val="00820BD7"/>
    <w:rsid w:val="00936972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Company>diakov.net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2023-12-19T12:10:00Z</dcterms:created>
  <dcterms:modified xsi:type="dcterms:W3CDTF">2023-12-19T12:11:00Z</dcterms:modified>
</cp:coreProperties>
</file>