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24 августа 2023 года.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531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 марта 2007 года № 25-ФЗ «О муниципальной службе в Российской Федерации», Постановлением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proofErr w:type="gramEnd"/>
      <w:r w:rsidRPr="0090531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0531C">
        <w:rPr>
          <w:rFonts w:ascii="Times New Roman" w:hAnsi="Times New Roman" w:cs="Times New Roman"/>
          <w:sz w:val="28"/>
          <w:szCs w:val="28"/>
        </w:rPr>
        <w:t xml:space="preserve">ее отраслевых (функциональных)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 24 августа 2023 года прошло заседание</w:t>
      </w:r>
      <w:proofErr w:type="gramEnd"/>
      <w:r w:rsidRPr="0090531C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</w:t>
      </w:r>
      <w:proofErr w:type="gramStart"/>
      <w:r w:rsidRPr="0090531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053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531C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90531C">
        <w:rPr>
          <w:rFonts w:ascii="Times New Roman" w:hAnsi="Times New Roman" w:cs="Times New Roman"/>
          <w:sz w:val="28"/>
          <w:szCs w:val="28"/>
        </w:rPr>
        <w:t xml:space="preserve"> вопросам повестки дня: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заместителем главы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первым заместителем главы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</w:t>
      </w:r>
      <w:r w:rsidRPr="0090531C">
        <w:rPr>
          <w:rFonts w:ascii="Times New Roman" w:hAnsi="Times New Roman" w:cs="Times New Roman"/>
          <w:sz w:val="28"/>
          <w:szCs w:val="28"/>
        </w:rPr>
        <w:lastRenderedPageBreak/>
        <w:t xml:space="preserve">главным специалистом отдела строительства, архитектуры и транспорта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рассмотрение 4 (четырех) уведомлений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ведущим специалистом – юрисконсультом отдела правового и кадрового обеспечения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рассмотрение 2 (двух) уведомлений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ведущим специалистом отдела социального развития и молодежной политики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ведущим специалистом отдела по общественной безопасности, межнациональным отношениям и гражданской обороне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рассмотрение 3 (трех) уведомлений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специалистом 1 категории отдела по организационным  и общим вопросам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рассмотрение 3 (трех) уведомлений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главным специалистом отдела социального развития и молодежной политики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рассмотрение 2 (двух) уведомлений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заместителем начальника  отдела по общественной безопасности, </w:t>
      </w:r>
      <w:r w:rsidRPr="0090531C">
        <w:rPr>
          <w:rFonts w:ascii="Times New Roman" w:hAnsi="Times New Roman" w:cs="Times New Roman"/>
          <w:sz w:val="28"/>
          <w:szCs w:val="28"/>
        </w:rPr>
        <w:lastRenderedPageBreak/>
        <w:t xml:space="preserve">межнациональным отношениям и гражданской обороне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рассмотрение 2 (двух) уведомлений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главным специалистом отдела по организационным и общим вопросам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специалистом 1 категории отдела по общественной безопасности, межнациональным отношениям и гражданской обороне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отдела по организационным и общим вопросам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консультантом отдела закупок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заведующим сектором дорожного хозяйства и транспорта отдела строительства, архитектуры и транспорта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ведущим специалистом отдела строительства, архитектуры и транспорта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lastRenderedPageBreak/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заместителем начальника отдела экономического развития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главным специалистом сектора строительства и архитектуры отдела строительства, архитектуры и транспорта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специалистом 1 категории архивного отдела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отдела по информационным технологиям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управления по делам территорий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специалистом 1 категории архивного отдела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главный специалист-юрисконсульт отдела правового и кадрового </w:t>
      </w:r>
      <w:r w:rsidRPr="0090531C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рассмотрение 9 (девяти) уведомлений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главный специалист отдела правового и кадрового обеспечения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отдела экономического развития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главным специалистом – юрисконсультом управления имущественных и земельных отношений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ведущим специалистом по управлению муниципальным имуществом управления имущественных и земельных отношений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отдела земельных отношений управления имущественных и земельных отношений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главным специалистом экономического развития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lastRenderedPageBreak/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заместителем начальника отдела по организационным и общим вопросам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рассмотрение 2 (двух) уведомлений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заместителем начальника отдела культуры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главным специалистом отдела по организационным и общим вопросам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рассмотрение 2 (двух) уведомлений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отдела культуры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>Протоколом № 10 от 24 августа 2023 года установлено: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</w:t>
      </w:r>
      <w:proofErr w:type="gramStart"/>
      <w:r w:rsidRPr="0090531C">
        <w:rPr>
          <w:rFonts w:ascii="Times New Roman" w:hAnsi="Times New Roman" w:cs="Times New Roman"/>
          <w:sz w:val="28"/>
          <w:szCs w:val="28"/>
        </w:rPr>
        <w:t xml:space="preserve">личной заинтересованности при исполнении должностных обязанностей, которая приводит или может привести к конфликту интересов, поданного заместителем главы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признали, что при исполнении муниципальным служащим заместителем главы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должностных обязанностей личная заинтересованность может привести к конфликту интересов, рекомендовано главе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принять меры по урегулированию конфликта интересов или по недопущению</w:t>
      </w:r>
      <w:proofErr w:type="gramEnd"/>
      <w:r w:rsidRPr="0090531C">
        <w:rPr>
          <w:rFonts w:ascii="Times New Roman" w:hAnsi="Times New Roman" w:cs="Times New Roman"/>
          <w:sz w:val="28"/>
          <w:szCs w:val="28"/>
        </w:rPr>
        <w:t xml:space="preserve"> его возникновения, то есть принять самоотвод от визирования и подписания всех документов по выполнению услуг муниципального контракта от 21 апреля 2023 г. № 01216000094230000560001;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</w:t>
      </w:r>
      <w:r w:rsidRPr="0090531C">
        <w:rPr>
          <w:rFonts w:ascii="Times New Roman" w:hAnsi="Times New Roman" w:cs="Times New Roman"/>
          <w:sz w:val="28"/>
          <w:szCs w:val="28"/>
        </w:rPr>
        <w:lastRenderedPageBreak/>
        <w:t xml:space="preserve">которая приводит или может привести к конфликту интересов, поданного первым заместителем главы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отсутствует.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 главным специалистом отдела строительства, архитектуры и транспорта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отсутствует.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по рассмотрению 4 (четырех) уведомлений о возникновении, возможном </w:t>
      </w:r>
      <w:proofErr w:type="gramStart"/>
      <w:r w:rsidRPr="0090531C">
        <w:rPr>
          <w:rFonts w:ascii="Times New Roman" w:hAnsi="Times New Roman" w:cs="Times New Roman"/>
          <w:sz w:val="28"/>
          <w:szCs w:val="28"/>
        </w:rPr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 ведущим специалистом – юрисконсультом отдела правового и кадрового обеспечения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отсутствует.</w:t>
      </w:r>
      <w:proofErr w:type="gramEnd"/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по рассмотрению 2 (двух) уведомлений о возникновении, возможном </w:t>
      </w:r>
      <w:proofErr w:type="gramStart"/>
      <w:r w:rsidRPr="0090531C">
        <w:rPr>
          <w:rFonts w:ascii="Times New Roman" w:hAnsi="Times New Roman" w:cs="Times New Roman"/>
          <w:sz w:val="28"/>
          <w:szCs w:val="28"/>
        </w:rPr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 ведущим специалистом отдела социального развития и молодежной политики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отсутствует.</w:t>
      </w:r>
      <w:proofErr w:type="gramEnd"/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 ведущим специалистом отдела по общественной безопасности, межнациональным отношениям и гражданской обороне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отсутствует.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lastRenderedPageBreak/>
        <w:t xml:space="preserve">- по рассмотрению 3 (трех) уведомлений о возникновении, возможном </w:t>
      </w:r>
      <w:proofErr w:type="gramStart"/>
      <w:r w:rsidRPr="0090531C">
        <w:rPr>
          <w:rFonts w:ascii="Times New Roman" w:hAnsi="Times New Roman" w:cs="Times New Roman"/>
          <w:sz w:val="28"/>
          <w:szCs w:val="28"/>
        </w:rPr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специалистом 1 категории отдела по организационным  и общим вопросам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отсутствует.</w:t>
      </w:r>
      <w:proofErr w:type="gramEnd"/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по рассмотрению 3 (трех) уведомлений о возникновении, возможном </w:t>
      </w:r>
      <w:proofErr w:type="gramStart"/>
      <w:r w:rsidRPr="0090531C">
        <w:rPr>
          <w:rFonts w:ascii="Times New Roman" w:hAnsi="Times New Roman" w:cs="Times New Roman"/>
          <w:sz w:val="28"/>
          <w:szCs w:val="28"/>
        </w:rPr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главным специалистом отдела социального развития и молодежной политики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отсутствует.</w:t>
      </w:r>
      <w:proofErr w:type="gramEnd"/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по рассмотрению 2 (двух) уведомлений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заместителем начальника  отдела по общественной безопасности, межнациональным отношениям и гражданской обороне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по вопросу подачи первого уведомления установлено, что личная заинтересованность, которая может привести к конфликту интересов, отсутствует. По вопросу подачи второго уведомления признано, что при исполнении муниципальным служащим заместителем начальника отдела по общественной безопасности, межнациональным отношениям и гражданской обороне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должностных обязанностей личная заинтересованность может привести к конфликту интересов; рекомендовано главе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 возникновении ситуаций требующих разрешения вопросов по наложению на муниципального служащего мер дисциплинарной ответственности  создавать рабочую группу с возложением </w:t>
      </w:r>
      <w:proofErr w:type="gramStart"/>
      <w:r w:rsidRPr="0090531C">
        <w:rPr>
          <w:rFonts w:ascii="Times New Roman" w:hAnsi="Times New Roman" w:cs="Times New Roman"/>
          <w:sz w:val="28"/>
          <w:szCs w:val="28"/>
        </w:rPr>
        <w:t>обязанности контроля первого заместителя главы администрации</w:t>
      </w:r>
      <w:proofErr w:type="gramEnd"/>
      <w:r w:rsidRPr="00905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 </w:t>
      </w:r>
      <w:proofErr w:type="gramStart"/>
      <w:r w:rsidRPr="0090531C">
        <w:rPr>
          <w:rFonts w:ascii="Times New Roman" w:hAnsi="Times New Roman" w:cs="Times New Roman"/>
          <w:sz w:val="28"/>
          <w:szCs w:val="28"/>
        </w:rPr>
        <w:t xml:space="preserve">рекомендовано продолжить осуществлять премирование муниципального служащего комиссионно в соответствии с постановлением 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26 января 2018 г. № 70; муниципального </w:t>
      </w:r>
      <w:r w:rsidRPr="0090531C">
        <w:rPr>
          <w:rFonts w:ascii="Times New Roman" w:hAnsi="Times New Roman" w:cs="Times New Roman"/>
          <w:sz w:val="28"/>
          <w:szCs w:val="28"/>
        </w:rPr>
        <w:lastRenderedPageBreak/>
        <w:t xml:space="preserve">служащего отстранить от подготовки и подписания финансовых документов по отделу общественной безопасности, межнациональным отношениям и гражданской обороне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 осуществления подготовки, документов для заключения муниципальных контрактов;</w:t>
      </w:r>
      <w:proofErr w:type="gramEnd"/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по рассмотрению 2 (двух) уведомлений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главным специалистом отдела по организационным и общим вопросам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по вопросу подачи первого уведомления установлено, что личная заинтересованность, которая может привести к конфликту интересов, отсутствует. По вопросу подачи второго уведомления признали, что при исполнении муниципальным служащим главным специалистом отдела по организационным и общим вопросам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должностных обязанностей личная заинтересованность может привести к конфликту интересов; рекомендовано главе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 возникновении ситуаций требующих разрешения вопросов по наложению на муниципального служащего мер дисциплинарной ответственности  создавать рабочую группу с возложением </w:t>
      </w:r>
      <w:proofErr w:type="gramStart"/>
      <w:r w:rsidRPr="0090531C">
        <w:rPr>
          <w:rFonts w:ascii="Times New Roman" w:hAnsi="Times New Roman" w:cs="Times New Roman"/>
          <w:sz w:val="28"/>
          <w:szCs w:val="28"/>
        </w:rPr>
        <w:t>обязанности контроля первого заместителя главы администрации</w:t>
      </w:r>
      <w:proofErr w:type="gramEnd"/>
      <w:r w:rsidRPr="00905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 рекомендовано продолжить осуществлять премирование муниципального служащего комиссионно в соответствии с постановлением 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26 января 2018 г. № 70.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специалистом 1 категории отдела по общественной безопасности, межнациональным отношениям и гражданской обороне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отсутствует.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</w:t>
      </w:r>
      <w:r w:rsidRPr="0090531C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начальником отдела по организационным и общим вопросам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отсутствует.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консультантом отдела закупок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отсутствует.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заведующим сектором дорожного хозяйства и транспорта отдела строительства, архитектуры и транспорта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отсутствует.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ведущим специалистом отдела строительства, архитектуры и транспорта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отсутствует.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заместителем начальника отдела экономического развития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отсутствует.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</w:t>
      </w:r>
      <w:r w:rsidRPr="0090531C">
        <w:rPr>
          <w:rFonts w:ascii="Times New Roman" w:hAnsi="Times New Roman" w:cs="Times New Roman"/>
          <w:sz w:val="28"/>
          <w:szCs w:val="28"/>
        </w:rPr>
        <w:lastRenderedPageBreak/>
        <w:t xml:space="preserve">главным специалистом сектора строительства и архитектуры отдела строительства, архитектуры и транспорта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отсутствует.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специалистом 1 категории архивного отдела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отсутствует.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отдела по информационным технологиям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отсутствует.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управления по делам территорий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отсутствует.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специалистом 1 категории архивного отдела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отсутствует.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</w:t>
      </w:r>
      <w:r w:rsidRPr="0090531C">
        <w:rPr>
          <w:rFonts w:ascii="Times New Roman" w:hAnsi="Times New Roman" w:cs="Times New Roman"/>
          <w:sz w:val="28"/>
          <w:szCs w:val="28"/>
        </w:rPr>
        <w:lastRenderedPageBreak/>
        <w:t xml:space="preserve">главным специалистом-юрисконсультом отдела правового и кадрового обеспечения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отсутствует.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по рассмотрению 9 (девяти) уведомлений о возникновении, возможном возникновении личной заинтересованности при исполнении должностных </w:t>
      </w:r>
      <w:proofErr w:type="gramStart"/>
      <w:r w:rsidRPr="0090531C">
        <w:rPr>
          <w:rFonts w:ascii="Times New Roman" w:hAnsi="Times New Roman" w:cs="Times New Roman"/>
          <w:sz w:val="28"/>
          <w:szCs w:val="28"/>
        </w:rPr>
        <w:t xml:space="preserve">обязанностей, которая приводит или может привести к конфликту интересов, поданного главным специалистом отдела правового и кадрового обеспечения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поданных уведомлениях в отношении матери супруга, сестры супруга, двоюродных сестер супруга,  сестры отца супруга, супруги двоюродного брата, супруга родной сестры супруга, родной сестры супруга, супруги двоюродного брата супруга личная заинтересованность, которая может привести к</w:t>
      </w:r>
      <w:proofErr w:type="gramEnd"/>
      <w:r w:rsidRPr="0090531C">
        <w:rPr>
          <w:rFonts w:ascii="Times New Roman" w:hAnsi="Times New Roman" w:cs="Times New Roman"/>
          <w:sz w:val="28"/>
          <w:szCs w:val="28"/>
        </w:rPr>
        <w:t xml:space="preserve"> конфликту интересов, отсутствует. Признали, что в поданном уведомлении в отношении отца супруга при исполнении муниципальным служащим главным специалистом отдела правового и кадрового обеспечения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должностных обязанностей личная заинтересованность может привести к конфликту интересов. В случае поданного уведомления в отношении отца супруга рекомендовать главе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принять меры по урегулированию конфликта интересов или по недопущению его возникновения, то есть принять самоотвод от подготовки документов кадрового назначения в отношении отца супруга после выхода муниципального служащего из отпуска по беременности и родам.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отдела экономического развития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отсутствует.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главным специалистом – юрисконсультом управления имущественных и </w:t>
      </w:r>
      <w:r w:rsidRPr="0090531C">
        <w:rPr>
          <w:rFonts w:ascii="Times New Roman" w:hAnsi="Times New Roman" w:cs="Times New Roman"/>
          <w:sz w:val="28"/>
          <w:szCs w:val="28"/>
        </w:rPr>
        <w:lastRenderedPageBreak/>
        <w:t xml:space="preserve">земельных отношений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отсутствует.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ведущим специалистом  отдела по управлению муниципальным имуществом управления имущественных и земельных отношений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отсутствует.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отдела земельных отношений управления имущественных и земельных отношений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отсутствует.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по рассмотрению 3 (трех) уведомлений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главным специалистом экономического развития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отсутствует.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по рассмотрению 5 (пяти) уведомлений о возникновении, возможном </w:t>
      </w:r>
      <w:proofErr w:type="gramStart"/>
      <w:r w:rsidRPr="0090531C">
        <w:rPr>
          <w:rFonts w:ascii="Times New Roman" w:hAnsi="Times New Roman" w:cs="Times New Roman"/>
          <w:sz w:val="28"/>
          <w:szCs w:val="28"/>
        </w:rPr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заместителем начальника отдела по организационным и общим вопросам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поданных уведомлениях в отношении матери, тети, двоюродного брата матери личная заинтересованность, которая может привести к конфликту интересов, отсутствует.</w:t>
      </w:r>
      <w:proofErr w:type="gramEnd"/>
      <w:r w:rsidRPr="0090531C">
        <w:rPr>
          <w:rFonts w:ascii="Times New Roman" w:hAnsi="Times New Roman" w:cs="Times New Roman"/>
          <w:sz w:val="28"/>
          <w:szCs w:val="28"/>
        </w:rPr>
        <w:t xml:space="preserve">  Признали, что в поданном уведомлении в отношении супруга родной сестры матери при исполнении муниципальным служащим </w:t>
      </w:r>
      <w:r w:rsidRPr="0090531C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заместителем начальника отдела по организационным и общим вопросам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должностных обязанностей личная заинтересованность может привести к конфликту интересов; рекомендовано главе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 возникновении ситуаций требующих разрешения вопросов по наложению на муниципального служащего мер дисциплинарной ответственности  создавать рабочую группу с возложением </w:t>
      </w:r>
      <w:proofErr w:type="gramStart"/>
      <w:r w:rsidRPr="0090531C">
        <w:rPr>
          <w:rFonts w:ascii="Times New Roman" w:hAnsi="Times New Roman" w:cs="Times New Roman"/>
          <w:sz w:val="28"/>
          <w:szCs w:val="28"/>
        </w:rPr>
        <w:t>обязанности контроля первого заместителя главы администрации</w:t>
      </w:r>
      <w:proofErr w:type="gramEnd"/>
      <w:r w:rsidRPr="00905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 рекомендовано продолжить осуществлять премирование муниципального служащего комиссионно в соответствии с постановлением 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26 января 2018 г. № 70.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по рассмотрению 2 (двух) уведомлений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заместителем начальника отдела культуры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признали, что при исполнении муниципальным служащим заместителем начальника отдела культуры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должностных обязанностей личная заинтересованность может привести к конфликту интересов; </w:t>
      </w:r>
      <w:proofErr w:type="gramStart"/>
      <w:r w:rsidRPr="0090531C">
        <w:rPr>
          <w:rFonts w:ascii="Times New Roman" w:hAnsi="Times New Roman" w:cs="Times New Roman"/>
          <w:sz w:val="28"/>
          <w:szCs w:val="28"/>
        </w:rPr>
        <w:t xml:space="preserve">по вопросу подачи первого уведомления рекомендовать начальнику отдела культуры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принять решение о переводе (увольнении в порядке перевода в другое подведомственное учреждение, решение вопроса иным способом) старшего экономиста отдела культуры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двоюродной сестры муниципального служащего заместителя начальника отдела культуры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 должность, предусматривающую выполнение функциональных обязанностей</w:t>
      </w:r>
      <w:proofErr w:type="gramEnd"/>
      <w:r w:rsidRPr="0090531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0531C">
        <w:rPr>
          <w:rFonts w:ascii="Times New Roman" w:hAnsi="Times New Roman" w:cs="Times New Roman"/>
          <w:sz w:val="28"/>
          <w:szCs w:val="28"/>
        </w:rPr>
        <w:t xml:space="preserve">не связанных с конфликтом интересов; по вопросу подачи второго уведомления рекомендовать начальнику отдела культуры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принять самоотвод муниципального служащего от участия в комиссиях по ведомственному контролю, а также в проведении аттестации проводимому в муниципальном бюджетном учреждении дополнительного образования «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Нефтекумская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детская музыкальная школа»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  <w:proofErr w:type="gramEnd"/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lastRenderedPageBreak/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главным специалистом отдела по организационным и общим вопросам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отсутствует.</w:t>
      </w:r>
    </w:p>
    <w:p w:rsidR="0090531C" w:rsidRPr="0090531C" w:rsidRDefault="0090531C" w:rsidP="0090531C">
      <w:pPr>
        <w:jc w:val="both"/>
        <w:rPr>
          <w:rFonts w:ascii="Times New Roman" w:hAnsi="Times New Roman" w:cs="Times New Roman"/>
          <w:sz w:val="28"/>
          <w:szCs w:val="28"/>
        </w:rPr>
      </w:pPr>
      <w:r w:rsidRPr="0090531C">
        <w:rPr>
          <w:rFonts w:ascii="Times New Roman" w:hAnsi="Times New Roman" w:cs="Times New Roman"/>
          <w:sz w:val="28"/>
          <w:szCs w:val="28"/>
        </w:rPr>
        <w:t xml:space="preserve">- по рассмотрению 2 (двух) уведомлений о возникновении, возможном </w:t>
      </w:r>
      <w:proofErr w:type="gramStart"/>
      <w:r w:rsidRPr="0090531C">
        <w:rPr>
          <w:rFonts w:ascii="Times New Roman" w:hAnsi="Times New Roman" w:cs="Times New Roman"/>
          <w:sz w:val="28"/>
          <w:szCs w:val="28"/>
        </w:rPr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отдела культуры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признали, что в поданных уведомлениях при исполнении муниципальным служащим начальником отдела культуры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должностных обязанностей личная заинтересованность может привести к конфликту интересов;</w:t>
      </w:r>
      <w:proofErr w:type="gramEnd"/>
      <w:r w:rsidRPr="009053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531C">
        <w:rPr>
          <w:rFonts w:ascii="Times New Roman" w:hAnsi="Times New Roman" w:cs="Times New Roman"/>
          <w:sz w:val="28"/>
          <w:szCs w:val="28"/>
        </w:rPr>
        <w:t xml:space="preserve">рекомендовали главе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отстранить начальника отдела культуры администрации 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подготовки предложений и материалов для органов государственной власти Ставропольского края по награждению соответственно государственными наградами Российской Федерации, наградами Ставропольского края, ведомственными наградами и знаками отличия в отношении специалиста по охране труда МКУК «Централизованная библиотечная система» НГО СК, заведующей Камыш-</w:t>
      </w:r>
      <w:proofErr w:type="spellStart"/>
      <w:r w:rsidRPr="0090531C">
        <w:rPr>
          <w:rFonts w:ascii="Times New Roman" w:hAnsi="Times New Roman" w:cs="Times New Roman"/>
          <w:sz w:val="28"/>
          <w:szCs w:val="28"/>
        </w:rPr>
        <w:t>Бурунской</w:t>
      </w:r>
      <w:proofErr w:type="spellEnd"/>
      <w:r w:rsidRPr="0090531C">
        <w:rPr>
          <w:rFonts w:ascii="Times New Roman" w:hAnsi="Times New Roman" w:cs="Times New Roman"/>
          <w:sz w:val="28"/>
          <w:szCs w:val="28"/>
        </w:rPr>
        <w:t xml:space="preserve"> детской библиотеки МКУК</w:t>
      </w:r>
      <w:proofErr w:type="gramEnd"/>
      <w:r w:rsidRPr="0090531C">
        <w:rPr>
          <w:rFonts w:ascii="Times New Roman" w:hAnsi="Times New Roman" w:cs="Times New Roman"/>
          <w:sz w:val="28"/>
          <w:szCs w:val="28"/>
        </w:rPr>
        <w:t xml:space="preserve"> «Централизованная библиотечная система» НГО СК.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3F"/>
    <w:rsid w:val="00045CEF"/>
    <w:rsid w:val="0017193F"/>
    <w:rsid w:val="00234A23"/>
    <w:rsid w:val="00820BD7"/>
    <w:rsid w:val="0090531C"/>
    <w:rsid w:val="00A1146F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4999</Words>
  <Characters>28495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2023-12-19T11:54:00Z</dcterms:created>
  <dcterms:modified xsi:type="dcterms:W3CDTF">2023-12-19T12:04:00Z</dcterms:modified>
</cp:coreProperties>
</file>