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CD" w:rsidRPr="00037BCD" w:rsidRDefault="00037BCD" w:rsidP="00037BCD">
      <w:pPr>
        <w:shd w:val="clear" w:color="auto" w:fill="FFFFFF"/>
        <w:spacing w:after="0" w:line="240" w:lineRule="auto"/>
        <w:ind w:firstLine="709"/>
        <w:jc w:val="center"/>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Информация Министерства труда и социальной защиты РФ от 18 сентября 2019 г.</w:t>
      </w:r>
      <w:r w:rsidRPr="00037BCD">
        <w:rPr>
          <w:rFonts w:ascii="Times New Roman" w:eastAsia="Times New Roman" w:hAnsi="Times New Roman" w:cs="Times New Roman"/>
          <w:bCs/>
          <w:color w:val="333333"/>
          <w:sz w:val="28"/>
          <w:szCs w:val="28"/>
          <w:lang w:eastAsia="ru-RU"/>
        </w:rPr>
        <w:br/>
        <w:t>"Меры по предупреждению коррупции в организациях"</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center"/>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Введение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Антикоррупционная политика организации и система локальных актов по предупреждению коррупции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Содержание антикоррупционной политики конкретной организации определяется особенностями деятельности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антикоррупционной политике организации могут быть отражены: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цели и задачи антикоррупционной политики;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используемые понятия и определения;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область применения политики и круг лиц, попадающих под ее действие;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обязанности руководителей и работников, связанные с предупреждением коррупции;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ответственность работников за несоблюдение положений антикоррупционной политики;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порядок пересмотра и внесения изменений в антикоррупционную политику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используемые в организации антикоррупционные инструменты.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Антикоррупционную политику и другие документы организации, регулирующие вопросы предупреждения коррупции, рекомендуется </w:t>
      </w:r>
      <w:r w:rsidRPr="00037BCD">
        <w:rPr>
          <w:rFonts w:ascii="Times New Roman" w:eastAsia="Times New Roman" w:hAnsi="Times New Roman" w:cs="Times New Roman"/>
          <w:bCs/>
          <w:color w:val="333333"/>
          <w:sz w:val="28"/>
          <w:szCs w:val="28"/>
          <w:lang w:eastAsia="ru-RU"/>
        </w:rPr>
        <w:lastRenderedPageBreak/>
        <w:t>утверждать локальными нормативными актами, что позволит обеспечить обязательность их выполнения всеми работниками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Определение в организации подразделения и (или) работников, ответственных за предупреждение коррупции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ответственных за антикоррупционную работу.</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Функции, возлагаемые на такие подразделения или сотрудников, могут включать:</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разработку проектов локальных нормативных актов по вопросам предупреждения коррупции и соответствующих методических материалов;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участие в проведении в организации оценки коррупционных рисков;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сбор и анализ деклараций и уведомлений, представляемых работниками в целях противодействия коррупции (например, декларации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выявление ситуаций конфликта интересов, признаков нарушений антикоррупционных мер, принятых в организации, коррупционных правонарушений;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проведение проверок на основании информации о возможном конфликте интересов и (или) коррупционных правонарушениях;</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участие в согласовании определенных кадровых решений, сделок;</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проверку добросовестности контрагентов;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информирование, консультирование и </w:t>
      </w:r>
      <w:proofErr w:type="gramStart"/>
      <w:r w:rsidRPr="00037BCD">
        <w:rPr>
          <w:rFonts w:ascii="Times New Roman" w:eastAsia="Times New Roman" w:hAnsi="Times New Roman" w:cs="Times New Roman"/>
          <w:bCs/>
          <w:color w:val="333333"/>
          <w:sz w:val="28"/>
          <w:szCs w:val="28"/>
          <w:lang w:eastAsia="ru-RU"/>
        </w:rPr>
        <w:t>обучение работников по вопросам</w:t>
      </w:r>
      <w:proofErr w:type="gramEnd"/>
      <w:r w:rsidRPr="00037BCD">
        <w:rPr>
          <w:rFonts w:ascii="Times New Roman" w:eastAsia="Times New Roman" w:hAnsi="Times New Roman" w:cs="Times New Roman"/>
          <w:bCs/>
          <w:color w:val="333333"/>
          <w:sz w:val="28"/>
          <w:szCs w:val="28"/>
          <w:lang w:eastAsia="ru-RU"/>
        </w:rPr>
        <w:t xml:space="preserve"> противодействия коррупции;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обеспечение участия организации в коллективных соглашениях по вопросам противодействия коррупции;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Определять структурное подразделение</w:t>
      </w:r>
      <w:hyperlink r:id="rId5" w:anchor="sub_111" w:history="1">
        <w:r w:rsidRPr="00037BCD">
          <w:rPr>
            <w:rFonts w:ascii="Times New Roman" w:eastAsia="Times New Roman" w:hAnsi="Times New Roman" w:cs="Times New Roman"/>
            <w:bCs/>
            <w:color w:val="333333"/>
            <w:sz w:val="28"/>
            <w:szCs w:val="28"/>
            <w:lang w:eastAsia="ru-RU"/>
          </w:rPr>
          <w:t>*(1)</w:t>
        </w:r>
      </w:hyperlink>
      <w:r w:rsidRPr="00037BCD">
        <w:rPr>
          <w:rFonts w:ascii="Times New Roman" w:eastAsia="Times New Roman" w:hAnsi="Times New Roman" w:cs="Times New Roman"/>
          <w:bCs/>
          <w:color w:val="333333"/>
          <w:sz w:val="28"/>
          <w:szCs w:val="28"/>
          <w:lang w:eastAsia="ru-RU"/>
        </w:rPr>
        <w: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подразделение </w:t>
      </w:r>
      <w:proofErr w:type="spellStart"/>
      <w:r w:rsidRPr="00037BCD">
        <w:rPr>
          <w:rFonts w:ascii="Times New Roman" w:eastAsia="Times New Roman" w:hAnsi="Times New Roman" w:cs="Times New Roman"/>
          <w:bCs/>
          <w:color w:val="333333"/>
          <w:sz w:val="28"/>
          <w:szCs w:val="28"/>
          <w:lang w:eastAsia="ru-RU"/>
        </w:rPr>
        <w:t>комплаенса</w:t>
      </w:r>
      <w:proofErr w:type="spellEnd"/>
      <w:r w:rsidRPr="00037BCD">
        <w:rPr>
          <w:rFonts w:ascii="Times New Roman" w:eastAsia="Times New Roman" w:hAnsi="Times New Roman" w:cs="Times New Roman"/>
          <w:bCs/>
          <w:color w:val="333333"/>
          <w:sz w:val="28"/>
          <w:szCs w:val="28"/>
          <w:lang w:eastAsia="ru-RU"/>
        </w:rPr>
        <w:t>;</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подразделение внутреннего контроля и безопасности;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юридическая служба;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кадровое подразделение;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подразделение внутреннего аудита и др.</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spellStart"/>
      <w:r w:rsidRPr="00037BCD">
        <w:rPr>
          <w:rFonts w:ascii="Times New Roman" w:eastAsia="Times New Roman" w:hAnsi="Times New Roman" w:cs="Times New Roman"/>
          <w:bCs/>
          <w:color w:val="333333"/>
          <w:sz w:val="28"/>
          <w:szCs w:val="28"/>
          <w:lang w:eastAsia="ru-RU"/>
        </w:rPr>
        <w:t>Микропредприятия</w:t>
      </w:r>
      <w:proofErr w:type="spellEnd"/>
      <w:r w:rsidRPr="00037BCD">
        <w:rPr>
          <w:rFonts w:ascii="Times New Roman" w:eastAsia="Times New Roman" w:hAnsi="Times New Roman" w:cs="Times New Roman"/>
          <w:bCs/>
          <w:color w:val="333333"/>
          <w:sz w:val="28"/>
          <w:szCs w:val="28"/>
          <w:lang w:eastAsia="ru-RU"/>
        </w:rPr>
        <w:t>,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четкая регламентация задач, функций и полномочий.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Функционал подразделений (сотрудников) может быть установлен:</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 положении о подразделении, ответственном за предупреждение коррупции (при наличии отдельного подразделения);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 антикоррупционной политике организации и иных локальных нормативных актах, устанавливающих антикоррупционные меры;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 трудовых договорах и должностных инструкциях ответственных работников;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w:t>
      </w:r>
      <w:r w:rsidRPr="00037BCD">
        <w:rPr>
          <w:rFonts w:ascii="Times New Roman" w:eastAsia="Times New Roman" w:hAnsi="Times New Roman" w:cs="Times New Roman"/>
          <w:bCs/>
          <w:color w:val="333333"/>
          <w:sz w:val="28"/>
          <w:szCs w:val="28"/>
          <w:lang w:eastAsia="ru-RU"/>
        </w:rPr>
        <w:lastRenderedPageBreak/>
        <w:t xml:space="preserve">коррупции, </w:t>
      </w:r>
      <w:proofErr w:type="spellStart"/>
      <w:r w:rsidRPr="00037BCD">
        <w:rPr>
          <w:rFonts w:ascii="Times New Roman" w:eastAsia="Times New Roman" w:hAnsi="Times New Roman" w:cs="Times New Roman"/>
          <w:bCs/>
          <w:color w:val="333333"/>
          <w:sz w:val="28"/>
          <w:szCs w:val="28"/>
          <w:lang w:eastAsia="ru-RU"/>
        </w:rPr>
        <w:t>комплаенса</w:t>
      </w:r>
      <w:proofErr w:type="spellEnd"/>
      <w:r w:rsidRPr="00037BCD">
        <w:rPr>
          <w:rFonts w:ascii="Times New Roman" w:eastAsia="Times New Roman" w:hAnsi="Times New Roman" w:cs="Times New Roman"/>
          <w:bCs/>
          <w:color w:val="333333"/>
          <w:sz w:val="28"/>
          <w:szCs w:val="28"/>
          <w:lang w:eastAsia="ru-RU"/>
        </w:rPr>
        <w:t>,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Оценка коррупционных рисков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Понимание ответов на эти вопросы необходимо по ряду причин.</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Во-первых, это позволит обеспечить адресность принимаемых организацией антикоррупционных мер. Будет заложена основа для </w:t>
      </w:r>
      <w:r w:rsidRPr="00037BCD">
        <w:rPr>
          <w:rFonts w:ascii="Times New Roman" w:eastAsia="Times New Roman" w:hAnsi="Times New Roman" w:cs="Times New Roman"/>
          <w:bCs/>
          <w:color w:val="333333"/>
          <w:sz w:val="28"/>
          <w:szCs w:val="28"/>
          <w:lang w:eastAsia="ru-RU"/>
        </w:rPr>
        <w:lastRenderedPageBreak/>
        <w:t>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этой связи основополагающим элементом системного и последовательного подхода к предупреждению коррупции в организации является оценка коррупционных рисков, и именно с нее рекомендуется, по возможности, начинать процесс внедрения антикоррупционных мер.</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Примерный порядок оценки коррупционных рисков в организации представлен на </w:t>
      </w:r>
      <w:hyperlink r:id="rId6" w:anchor="sub_100" w:history="1">
        <w:r w:rsidRPr="00037BCD">
          <w:rPr>
            <w:rFonts w:ascii="Times New Roman" w:eastAsia="Times New Roman" w:hAnsi="Times New Roman" w:cs="Times New Roman"/>
            <w:bCs/>
            <w:color w:val="333333"/>
            <w:sz w:val="28"/>
            <w:szCs w:val="28"/>
            <w:lang w:eastAsia="ru-RU"/>
          </w:rPr>
          <w:t>Рисунке 1</w:t>
        </w:r>
      </w:hyperlink>
      <w:r w:rsidRPr="00037BCD">
        <w:rPr>
          <w:rFonts w:ascii="Times New Roman" w:eastAsia="Times New Roman" w:hAnsi="Times New Roman" w:cs="Times New Roman"/>
          <w:bCs/>
          <w:color w:val="333333"/>
          <w:sz w:val="28"/>
          <w:szCs w:val="28"/>
          <w:lang w:eastAsia="ru-RU"/>
        </w:rPr>
        <w:t>.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w:t>
      </w:r>
      <w:proofErr w:type="spellStart"/>
      <w:r w:rsidRPr="00037BCD">
        <w:rPr>
          <w:rFonts w:ascii="Times New Roman" w:eastAsia="Times New Roman" w:hAnsi="Times New Roman" w:cs="Times New Roman"/>
          <w:bCs/>
          <w:color w:val="333333"/>
          <w:sz w:val="28"/>
          <w:szCs w:val="28"/>
          <w:lang w:eastAsia="ru-RU"/>
        </w:rPr>
        <w:t>подпроцессов</w:t>
      </w:r>
      <w:proofErr w:type="spellEnd"/>
      <w:r w:rsidRPr="00037BCD">
        <w:rPr>
          <w:rFonts w:ascii="Times New Roman" w:eastAsia="Times New Roman" w:hAnsi="Times New Roman" w:cs="Times New Roman"/>
          <w:bCs/>
          <w:color w:val="333333"/>
          <w:sz w:val="28"/>
          <w:szCs w:val="28"/>
          <w:lang w:eastAsia="ru-RU"/>
        </w:rPr>
        <w:t xml:space="preserve">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w:t>
      </w:r>
      <w:proofErr w:type="gramStart"/>
      <w:r w:rsidRPr="00037BCD">
        <w:rPr>
          <w:rFonts w:ascii="Times New Roman" w:eastAsia="Times New Roman" w:hAnsi="Times New Roman" w:cs="Times New Roman"/>
          <w:bCs/>
          <w:color w:val="333333"/>
          <w:sz w:val="28"/>
          <w:szCs w:val="28"/>
          <w:lang w:eastAsia="ru-RU"/>
        </w:rPr>
        <w:t>ств дл</w:t>
      </w:r>
      <w:proofErr w:type="gramEnd"/>
      <w:r w:rsidRPr="00037BCD">
        <w:rPr>
          <w:rFonts w:ascii="Times New Roman" w:eastAsia="Times New Roman" w:hAnsi="Times New Roman" w:cs="Times New Roman"/>
          <w:bCs/>
          <w:color w:val="333333"/>
          <w:sz w:val="28"/>
          <w:szCs w:val="28"/>
          <w:lang w:eastAsia="ru-RU"/>
        </w:rPr>
        <w:t>я себя или иных лиц либо в целях нанесения вреда другим лицам;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w:t>
      </w:r>
      <w:r w:rsidRPr="00037BCD">
        <w:rPr>
          <w:rFonts w:ascii="Times New Roman" w:eastAsia="Times New Roman" w:hAnsi="Times New Roman" w:cs="Times New Roman"/>
          <w:bCs/>
          <w:color w:val="333333"/>
          <w:sz w:val="28"/>
          <w:szCs w:val="28"/>
          <w:lang w:eastAsia="ru-RU"/>
        </w:rPr>
        <w:lastRenderedPageBreak/>
        <w:t>наносимого организации и обществу в целом, в случае совершения работником (работниками) организации коррупционного правонарушения.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проведении оценки коррупционных рисков рекомендуется руководствоваться следующими основными принципами: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анализировать бизнес-процессы, а не личностные качества.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w:t>
      </w:r>
      <w:proofErr w:type="spellStart"/>
      <w:r w:rsidRPr="00037BCD">
        <w:rPr>
          <w:rFonts w:ascii="Times New Roman" w:eastAsia="Times New Roman" w:hAnsi="Times New Roman" w:cs="Times New Roman"/>
          <w:bCs/>
          <w:color w:val="333333"/>
          <w:sz w:val="28"/>
          <w:szCs w:val="28"/>
          <w:lang w:eastAsia="ru-RU"/>
        </w:rPr>
        <w:t>подпроцессов</w:t>
      </w:r>
      <w:proofErr w:type="spellEnd"/>
      <w:r w:rsidRPr="00037BCD">
        <w:rPr>
          <w:rFonts w:ascii="Times New Roman" w:eastAsia="Times New Roman" w:hAnsi="Times New Roman" w:cs="Times New Roman"/>
          <w:bCs/>
          <w:color w:val="333333"/>
          <w:sz w:val="28"/>
          <w:szCs w:val="28"/>
          <w:lang w:eastAsia="ru-RU"/>
        </w:rPr>
        <w:t xml:space="preserve"> организации - то есть с объективными возможностями для совершения коррупционных правонарушений. Оценка коррупционных рисков 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проверять на наличие коррупционных рисков все бизнес-процессы.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w:t>
      </w:r>
      <w:proofErr w:type="spellStart"/>
      <w:r w:rsidRPr="00037BCD">
        <w:rPr>
          <w:rFonts w:ascii="Times New Roman" w:eastAsia="Times New Roman" w:hAnsi="Times New Roman" w:cs="Times New Roman"/>
          <w:bCs/>
          <w:color w:val="333333"/>
          <w:sz w:val="28"/>
          <w:szCs w:val="28"/>
          <w:lang w:eastAsia="ru-RU"/>
        </w:rPr>
        <w:t>коррупционно</w:t>
      </w:r>
      <w:proofErr w:type="spellEnd"/>
      <w:r w:rsidRPr="00037BCD">
        <w:rPr>
          <w:rFonts w:ascii="Times New Roman" w:eastAsia="Times New Roman" w:hAnsi="Times New Roman" w:cs="Times New Roman"/>
          <w:bCs/>
          <w:color w:val="333333"/>
          <w:sz w:val="28"/>
          <w:szCs w:val="28"/>
          <w:lang w:eastAsia="ru-RU"/>
        </w:rPr>
        <w:t xml:space="preserve"> емких, которые впоследствии становятся предметом оценки, имеет определенные недостатки.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w:t>
      </w:r>
      <w:proofErr w:type="spellStart"/>
      <w:r w:rsidRPr="00037BCD">
        <w:rPr>
          <w:rFonts w:ascii="Times New Roman" w:eastAsia="Times New Roman" w:hAnsi="Times New Roman" w:cs="Times New Roman"/>
          <w:bCs/>
          <w:color w:val="333333"/>
          <w:sz w:val="28"/>
          <w:szCs w:val="28"/>
          <w:lang w:eastAsia="ru-RU"/>
        </w:rPr>
        <w:t>коррупционно</w:t>
      </w:r>
      <w:proofErr w:type="spellEnd"/>
      <w:r w:rsidRPr="00037BCD">
        <w:rPr>
          <w:rFonts w:ascii="Times New Roman" w:eastAsia="Times New Roman" w:hAnsi="Times New Roman" w:cs="Times New Roman"/>
          <w:bCs/>
          <w:color w:val="333333"/>
          <w:sz w:val="28"/>
          <w:szCs w:val="28"/>
          <w:lang w:eastAsia="ru-RU"/>
        </w:rPr>
        <w:t xml:space="preserve">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w:t>
      </w:r>
      <w:proofErr w:type="spellStart"/>
      <w:r w:rsidRPr="00037BCD">
        <w:rPr>
          <w:rFonts w:ascii="Times New Roman" w:eastAsia="Times New Roman" w:hAnsi="Times New Roman" w:cs="Times New Roman"/>
          <w:bCs/>
          <w:color w:val="333333"/>
          <w:sz w:val="28"/>
          <w:szCs w:val="28"/>
          <w:lang w:eastAsia="ru-RU"/>
        </w:rPr>
        <w:t>коррупционно</w:t>
      </w:r>
      <w:proofErr w:type="spellEnd"/>
      <w:r w:rsidRPr="00037BCD">
        <w:rPr>
          <w:rFonts w:ascii="Times New Roman" w:eastAsia="Times New Roman" w:hAnsi="Times New Roman" w:cs="Times New Roman"/>
          <w:bCs/>
          <w:color w:val="333333"/>
          <w:sz w:val="28"/>
          <w:szCs w:val="28"/>
          <w:lang w:eastAsia="ru-RU"/>
        </w:rPr>
        <w:t xml:space="preserve">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w:t>
      </w:r>
      <w:proofErr w:type="spellStart"/>
      <w:r w:rsidRPr="00037BCD">
        <w:rPr>
          <w:rFonts w:ascii="Times New Roman" w:eastAsia="Times New Roman" w:hAnsi="Times New Roman" w:cs="Times New Roman"/>
          <w:bCs/>
          <w:color w:val="333333"/>
          <w:sz w:val="28"/>
          <w:szCs w:val="28"/>
          <w:lang w:eastAsia="ru-RU"/>
        </w:rPr>
        <w:t>подпроцессов</w:t>
      </w:r>
      <w:proofErr w:type="spellEnd"/>
      <w:r w:rsidRPr="00037BCD">
        <w:rPr>
          <w:rFonts w:ascii="Times New Roman" w:eastAsia="Times New Roman" w:hAnsi="Times New Roman" w:cs="Times New Roman"/>
          <w:bCs/>
          <w:color w:val="333333"/>
          <w:sz w:val="28"/>
          <w:szCs w:val="28"/>
          <w:lang w:eastAsia="ru-RU"/>
        </w:rPr>
        <w:t>).</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связи с этим при наличии необходимых ресурсов объектом анализа должны стать все бизнес-процессы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3) рационально распределять ресурсы.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w:t>
      </w:r>
      <w:proofErr w:type="gramStart"/>
      <w:r w:rsidRPr="00037BCD">
        <w:rPr>
          <w:rFonts w:ascii="Times New Roman" w:eastAsia="Times New Roman" w:hAnsi="Times New Roman" w:cs="Times New Roman"/>
          <w:bCs/>
          <w:color w:val="333333"/>
          <w:sz w:val="28"/>
          <w:szCs w:val="28"/>
          <w:lang w:eastAsia="ru-RU"/>
        </w:rPr>
        <w:t>с</w:t>
      </w:r>
      <w:proofErr w:type="gramEnd"/>
      <w:r w:rsidRPr="00037BCD">
        <w:rPr>
          <w:rFonts w:ascii="Times New Roman" w:eastAsia="Times New Roman" w:hAnsi="Times New Roman" w:cs="Times New Roman"/>
          <w:bCs/>
          <w:color w:val="333333"/>
          <w:sz w:val="28"/>
          <w:szCs w:val="28"/>
          <w:lang w:eastAsia="ru-RU"/>
        </w:rPr>
        <w:t xml:space="preserve"> наиболее </w:t>
      </w:r>
      <w:proofErr w:type="spellStart"/>
      <w:r w:rsidRPr="00037BCD">
        <w:rPr>
          <w:rFonts w:ascii="Times New Roman" w:eastAsia="Times New Roman" w:hAnsi="Times New Roman" w:cs="Times New Roman"/>
          <w:bCs/>
          <w:color w:val="333333"/>
          <w:sz w:val="28"/>
          <w:szCs w:val="28"/>
          <w:lang w:eastAsia="ru-RU"/>
        </w:rPr>
        <w:t>коррупционно</w:t>
      </w:r>
      <w:proofErr w:type="spellEnd"/>
      <w:r w:rsidRPr="00037BCD">
        <w:rPr>
          <w:rFonts w:ascii="Times New Roman" w:eastAsia="Times New Roman" w:hAnsi="Times New Roman" w:cs="Times New Roman"/>
          <w:bCs/>
          <w:color w:val="333333"/>
          <w:sz w:val="28"/>
          <w:szCs w:val="28"/>
          <w:lang w:eastAsia="ru-RU"/>
        </w:rPr>
        <w:t xml:space="preserve">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4) обеспечивать сочетание беспристрастности лиц, проводящих оценку, и понимания ими особенностей рассматриваемого бизнес-процесса.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С другой стороны, возложение обязанностей по проведению оценки исключительно </w:t>
      </w:r>
      <w:proofErr w:type="gramStart"/>
      <w:r w:rsidRPr="00037BCD">
        <w:rPr>
          <w:rFonts w:ascii="Times New Roman" w:eastAsia="Times New Roman" w:hAnsi="Times New Roman" w:cs="Times New Roman"/>
          <w:bCs/>
          <w:color w:val="333333"/>
          <w:sz w:val="28"/>
          <w:szCs w:val="28"/>
          <w:lang w:eastAsia="ru-RU"/>
        </w:rPr>
        <w:t>на</w:t>
      </w:r>
      <w:proofErr w:type="gramEnd"/>
      <w:r w:rsidRPr="00037BCD">
        <w:rPr>
          <w:rFonts w:ascii="Times New Roman" w:eastAsia="Times New Roman" w:hAnsi="Times New Roman" w:cs="Times New Roman"/>
          <w:bCs/>
          <w:color w:val="333333"/>
          <w:sz w:val="28"/>
          <w:szCs w:val="28"/>
          <w:lang w:eastAsia="ru-RU"/>
        </w:rPr>
        <w:t xml:space="preserve">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5) максимально конкретизировать описание коррупционных рисков.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Оценка коррупционных рисков не должна сводиться лишь к общему обозначению бизнес-процессов организации, при реализации которых </w:t>
      </w:r>
      <w:r w:rsidRPr="00037BCD">
        <w:rPr>
          <w:rFonts w:ascii="Times New Roman" w:eastAsia="Times New Roman" w:hAnsi="Times New Roman" w:cs="Times New Roman"/>
          <w:bCs/>
          <w:color w:val="333333"/>
          <w:sz w:val="28"/>
          <w:szCs w:val="28"/>
          <w:lang w:eastAsia="ru-RU"/>
        </w:rPr>
        <w:lastRenderedPageBreak/>
        <w:t>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6) обеспечивать взаимосвязь результатов оценки коррупционных рисков с проводимыми в организации антикоррупционными мероприятиями.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w:t>
      </w:r>
      <w:hyperlink r:id="rId7" w:anchor="sub_222" w:history="1">
        <w:r w:rsidRPr="00037BCD">
          <w:rPr>
            <w:rFonts w:ascii="Times New Roman" w:eastAsia="Times New Roman" w:hAnsi="Times New Roman" w:cs="Times New Roman"/>
            <w:bCs/>
            <w:color w:val="333333"/>
            <w:sz w:val="28"/>
            <w:szCs w:val="28"/>
            <w:lang w:eastAsia="ru-RU"/>
          </w:rPr>
          <w:t>*(2)</w:t>
        </w:r>
      </w:hyperlink>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7) проводить оценку коррупционных рисков регулярно.</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этой связи оценку коррупционных рисков рекомендуется проводить:</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непосредственно перед первоначальным внедрением системы мер предупреждения коррупции в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в дальнейшем на регулярной основе:</w:t>
      </w:r>
      <w:bookmarkStart w:id="0" w:name="_GoBack"/>
      <w:bookmarkEnd w:id="0"/>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либо в форме полной оценки коррупционных рисков в организации через определенные промежутки времени (например, каждые два-три года) - такая форма в большей степени подходит для малых и средних предприятий;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w:t>
      </w:r>
      <w:proofErr w:type="gramStart"/>
      <w:r w:rsidRPr="00037BCD">
        <w:rPr>
          <w:rFonts w:ascii="Times New Roman" w:eastAsia="Times New Roman" w:hAnsi="Times New Roman" w:cs="Times New Roman"/>
          <w:bCs/>
          <w:color w:val="333333"/>
          <w:sz w:val="28"/>
          <w:szCs w:val="28"/>
          <w:lang w:eastAsia="ru-RU"/>
        </w:rPr>
        <w:t xml:space="preserve">бизнес-процессов) </w:t>
      </w:r>
      <w:proofErr w:type="gramEnd"/>
      <w:r w:rsidRPr="00037BCD">
        <w:rPr>
          <w:rFonts w:ascii="Times New Roman" w:eastAsia="Times New Roman" w:hAnsi="Times New Roman" w:cs="Times New Roman"/>
          <w:bCs/>
          <w:color w:val="333333"/>
          <w:sz w:val="28"/>
          <w:szCs w:val="28"/>
          <w:lang w:eastAsia="ru-RU"/>
        </w:rPr>
        <w:t>цикл повторяется) - такая форма в большей степени подходит для крупных предприятий;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3. при изменении существенных обстоятельств, таких как:</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масштабные изменения целей и задач организации и (или) ее организационно-штатной структуры;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 выявление случаев совершения коррупционных правонарушений;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изменение антикоррупционного законодательства в странах, где компания осуществляет свою деятельность;</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изменение бизнес-процессов.</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Регулирование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Особенно подвержены такого рода рискам ситуации, когда в рамках исполнения своих трудовых обязанностей работник наделен полномочиями </w:t>
      </w:r>
      <w:r w:rsidRPr="00037BCD">
        <w:rPr>
          <w:rFonts w:ascii="Times New Roman" w:eastAsia="Times New Roman" w:hAnsi="Times New Roman" w:cs="Times New Roman"/>
          <w:bCs/>
          <w:color w:val="333333"/>
          <w:sz w:val="28"/>
          <w:szCs w:val="28"/>
          <w:lang w:eastAsia="ru-RU"/>
        </w:rPr>
        <w:lastRenderedPageBreak/>
        <w:t>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hyperlink r:id="rId8" w:history="1">
        <w:r w:rsidRPr="00037BCD">
          <w:rPr>
            <w:rFonts w:ascii="Times New Roman" w:eastAsia="Times New Roman" w:hAnsi="Times New Roman" w:cs="Times New Roman"/>
            <w:bCs/>
            <w:color w:val="333333"/>
            <w:sz w:val="28"/>
            <w:szCs w:val="28"/>
            <w:lang w:eastAsia="ru-RU"/>
          </w:rPr>
          <w:t>Частью 1 статьи 10</w:t>
        </w:r>
      </w:hyperlink>
      <w:r w:rsidRPr="00037BCD">
        <w:rPr>
          <w:rFonts w:ascii="Times New Roman" w:eastAsia="Times New Roman" w:hAnsi="Times New Roman" w:cs="Times New Roman"/>
          <w:bCs/>
          <w:color w:val="333333"/>
          <w:sz w:val="28"/>
          <w:szCs w:val="28"/>
          <w:lang w:eastAsia="ru-RU"/>
        </w:rPr>
        <w:t>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Одновременно </w:t>
      </w:r>
      <w:hyperlink r:id="rId9" w:history="1">
        <w:r w:rsidRPr="00037BCD">
          <w:rPr>
            <w:rFonts w:ascii="Times New Roman" w:eastAsia="Times New Roman" w:hAnsi="Times New Roman" w:cs="Times New Roman"/>
            <w:bCs/>
            <w:color w:val="037BC8"/>
            <w:sz w:val="28"/>
            <w:szCs w:val="28"/>
            <w:lang w:eastAsia="ru-RU"/>
          </w:rPr>
          <w:t>частью 2 статьи 10</w:t>
        </w:r>
      </w:hyperlink>
      <w:r w:rsidRPr="00037BCD">
        <w:rPr>
          <w:rFonts w:ascii="Times New Roman" w:eastAsia="Times New Roman" w:hAnsi="Times New Roman" w:cs="Times New Roman"/>
          <w:bCs/>
          <w:color w:val="333333"/>
          <w:sz w:val="28"/>
          <w:szCs w:val="28"/>
          <w:lang w:eastAsia="ru-RU"/>
        </w:rPr>
        <w:t> Федерального закона "О противодействии коррупции" предусмотрено определение понятию "личная заинтересованность":</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037BCD">
        <w:rPr>
          <w:rFonts w:ascii="Times New Roman" w:eastAsia="Times New Roman" w:hAnsi="Times New Roman" w:cs="Times New Roman"/>
          <w:bCs/>
          <w:color w:val="333333"/>
          <w:sz w:val="28"/>
          <w:szCs w:val="28"/>
          <w:lang w:eastAsia="ru-RU"/>
        </w:rPr>
        <w:t xml:space="preserve"> которыми лицо, указанное в </w:t>
      </w:r>
      <w:hyperlink r:id="rId10" w:history="1">
        <w:r w:rsidRPr="00037BCD">
          <w:rPr>
            <w:rFonts w:ascii="Times New Roman" w:eastAsia="Times New Roman" w:hAnsi="Times New Roman" w:cs="Times New Roman"/>
            <w:bCs/>
            <w:color w:val="333333"/>
            <w:sz w:val="28"/>
            <w:szCs w:val="28"/>
            <w:lang w:eastAsia="ru-RU"/>
          </w:rPr>
          <w:t>части 1</w:t>
        </w:r>
      </w:hyperlink>
      <w:r w:rsidRPr="00037BCD">
        <w:rPr>
          <w:rFonts w:ascii="Times New Roman" w:eastAsia="Times New Roman" w:hAnsi="Times New Roman" w:cs="Times New Roman"/>
          <w:bCs/>
          <w:color w:val="333333"/>
          <w:sz w:val="28"/>
          <w:szCs w:val="28"/>
          <w:lang w:eastAsia="ru-RU"/>
        </w:rPr>
        <w:t>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w:t>
      </w:r>
      <w:r w:rsidRPr="00037BCD">
        <w:rPr>
          <w:rFonts w:ascii="Times New Roman" w:eastAsia="Times New Roman" w:hAnsi="Times New Roman" w:cs="Times New Roman"/>
          <w:bCs/>
          <w:color w:val="333333"/>
          <w:sz w:val="28"/>
          <w:szCs w:val="28"/>
          <w:lang w:eastAsia="ru-RU"/>
        </w:rPr>
        <w:lastRenderedPageBreak/>
        <w:t>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w:t>
      </w:r>
      <w:hyperlink r:id="rId11" w:history="1">
        <w:r w:rsidRPr="00037BCD">
          <w:rPr>
            <w:rFonts w:ascii="Times New Roman" w:eastAsia="Times New Roman" w:hAnsi="Times New Roman" w:cs="Times New Roman"/>
            <w:bCs/>
            <w:color w:val="333333"/>
            <w:sz w:val="28"/>
            <w:szCs w:val="28"/>
            <w:lang w:eastAsia="ru-RU"/>
          </w:rPr>
          <w:t>Федеральном законе</w:t>
        </w:r>
      </w:hyperlink>
      <w:r w:rsidRPr="00037BCD">
        <w:rPr>
          <w:rFonts w:ascii="Times New Roman" w:eastAsia="Times New Roman" w:hAnsi="Times New Roman" w:cs="Times New Roman"/>
          <w:bCs/>
          <w:color w:val="333333"/>
          <w:sz w:val="28"/>
          <w:szCs w:val="28"/>
          <w:lang w:eastAsia="ru-RU"/>
        </w:rPr>
        <w:t> "О противодействии коррупции".</w:t>
      </w:r>
      <w:proofErr w:type="gramEnd"/>
      <w:r w:rsidRPr="00037BCD">
        <w:rPr>
          <w:rFonts w:ascii="Times New Roman" w:eastAsia="Times New Roman" w:hAnsi="Times New Roman" w:cs="Times New Roman"/>
          <w:bCs/>
          <w:color w:val="333333"/>
          <w:sz w:val="28"/>
          <w:szCs w:val="28"/>
          <w:lang w:eastAsia="ru-RU"/>
        </w:rPr>
        <w:t xml:space="preserve">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закона "О противодействии коррупции".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определении наличия или отсутствия конфликта интересов учитывать одновременное наличие следующих обстоятельств: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наличие личной заинтересованности;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фактическое наличие у должностного лица полномочий для реализации личной заинтересованности;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hyperlink r:id="rId12" w:anchor="sub_333" w:history="1">
        <w:r w:rsidRPr="00037BCD">
          <w:rPr>
            <w:rFonts w:ascii="Times New Roman" w:eastAsia="Times New Roman" w:hAnsi="Times New Roman" w:cs="Times New Roman"/>
            <w:bCs/>
            <w:color w:val="333333"/>
            <w:sz w:val="28"/>
            <w:szCs w:val="28"/>
            <w:lang w:eastAsia="ru-RU"/>
          </w:rPr>
          <w:t>*(3)</w:t>
        </w:r>
      </w:hyperlink>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При выстраивании системы регулирования конфликта интересов следует помнить, что этот процесс требует </w:t>
      </w:r>
      <w:proofErr w:type="gramStart"/>
      <w:r w:rsidRPr="00037BCD">
        <w:rPr>
          <w:rFonts w:ascii="Times New Roman" w:eastAsia="Times New Roman" w:hAnsi="Times New Roman" w:cs="Times New Roman"/>
          <w:bCs/>
          <w:color w:val="333333"/>
          <w:sz w:val="28"/>
          <w:szCs w:val="28"/>
          <w:lang w:eastAsia="ru-RU"/>
        </w:rPr>
        <w:t>участия</w:t>
      </w:r>
      <w:proofErr w:type="gramEnd"/>
      <w:r w:rsidRPr="00037BCD">
        <w:rPr>
          <w:rFonts w:ascii="Times New Roman" w:eastAsia="Times New Roman" w:hAnsi="Times New Roman" w:cs="Times New Roman"/>
          <w:bCs/>
          <w:color w:val="333333"/>
          <w:sz w:val="28"/>
          <w:szCs w:val="28"/>
          <w:lang w:eastAsia="ru-RU"/>
        </w:rPr>
        <w:t xml:space="preserve">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Предупреждение конфликта интересов предусматривает:</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Выявление конфликта интересов может включать:</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w:t>
      </w:r>
      <w:r w:rsidRPr="00037BCD">
        <w:rPr>
          <w:rFonts w:ascii="Times New Roman" w:eastAsia="Times New Roman" w:hAnsi="Times New Roman" w:cs="Times New Roman"/>
          <w:bCs/>
          <w:color w:val="333333"/>
          <w:sz w:val="28"/>
          <w:szCs w:val="28"/>
          <w:lang w:eastAsia="ru-RU"/>
        </w:rPr>
        <w:lastRenderedPageBreak/>
        <w:t>ситуативно (непосредственно в случае возникновения определенных ситуаций);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w:t>
      </w:r>
      <w:hyperlink r:id="rId13" w:anchor="sub_444" w:history="1">
        <w:r w:rsidRPr="00037BCD">
          <w:rPr>
            <w:rFonts w:ascii="Times New Roman" w:eastAsia="Times New Roman" w:hAnsi="Times New Roman" w:cs="Times New Roman"/>
            <w:bCs/>
            <w:color w:val="333333"/>
            <w:sz w:val="28"/>
            <w:szCs w:val="28"/>
            <w:lang w:eastAsia="ru-RU"/>
          </w:rPr>
          <w:t>*(4)</w:t>
        </w:r>
      </w:hyperlink>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При этом следует учитывать, что декларирование интересов является достаточно обременительной </w:t>
      </w:r>
      <w:proofErr w:type="gramStart"/>
      <w:r w:rsidRPr="00037BCD">
        <w:rPr>
          <w:rFonts w:ascii="Times New Roman" w:eastAsia="Times New Roman" w:hAnsi="Times New Roman" w:cs="Times New Roman"/>
          <w:bCs/>
          <w:color w:val="333333"/>
          <w:sz w:val="28"/>
          <w:szCs w:val="28"/>
          <w:lang w:eastAsia="ru-RU"/>
        </w:rPr>
        <w:t>процедурой</w:t>
      </w:r>
      <w:proofErr w:type="gramEnd"/>
      <w:r w:rsidRPr="00037BCD">
        <w:rPr>
          <w:rFonts w:ascii="Times New Roman" w:eastAsia="Times New Roman" w:hAnsi="Times New Roman" w:cs="Times New Roman"/>
          <w:bCs/>
          <w:color w:val="333333"/>
          <w:sz w:val="28"/>
          <w:szCs w:val="28"/>
          <w:lang w:eastAsia="ru-RU"/>
        </w:rPr>
        <w:t xml:space="preserve">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w:t>
      </w:r>
      <w:proofErr w:type="spellStart"/>
      <w:r w:rsidRPr="00037BCD">
        <w:rPr>
          <w:rFonts w:ascii="Times New Roman" w:eastAsia="Times New Roman" w:hAnsi="Times New Roman" w:cs="Times New Roman"/>
          <w:bCs/>
          <w:color w:val="333333"/>
          <w:sz w:val="28"/>
          <w:szCs w:val="28"/>
          <w:lang w:eastAsia="ru-RU"/>
        </w:rPr>
        <w:t>детализированности</w:t>
      </w:r>
      <w:proofErr w:type="spellEnd"/>
      <w:r w:rsidRPr="00037BCD">
        <w:rPr>
          <w:rFonts w:ascii="Times New Roman" w:eastAsia="Times New Roman" w:hAnsi="Times New Roman" w:cs="Times New Roman"/>
          <w:bCs/>
          <w:color w:val="333333"/>
          <w:sz w:val="28"/>
          <w:szCs w:val="28"/>
          <w:lang w:eastAsia="ru-RU"/>
        </w:rPr>
        <w:t xml:space="preserve">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Использование электронной формы деклараций и программы первичного </w:t>
      </w:r>
      <w:proofErr w:type="gramStart"/>
      <w:r w:rsidRPr="00037BCD">
        <w:rPr>
          <w:rFonts w:ascii="Times New Roman" w:eastAsia="Times New Roman" w:hAnsi="Times New Roman" w:cs="Times New Roman"/>
          <w:bCs/>
          <w:color w:val="333333"/>
          <w:sz w:val="28"/>
          <w:szCs w:val="28"/>
          <w:lang w:eastAsia="ru-RU"/>
        </w:rPr>
        <w:t>анализа</w:t>
      </w:r>
      <w:proofErr w:type="gramEnd"/>
      <w:r w:rsidRPr="00037BCD">
        <w:rPr>
          <w:rFonts w:ascii="Times New Roman" w:eastAsia="Times New Roman" w:hAnsi="Times New Roman" w:cs="Times New Roman"/>
          <w:bCs/>
          <w:color w:val="333333"/>
          <w:sz w:val="28"/>
          <w:szCs w:val="28"/>
          <w:lang w:eastAsia="ru-RU"/>
        </w:rPr>
        <w:t xml:space="preserve"> представленных сведений может значительно облегчить процесс сбора и обработки соответствующей информации.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3) Урегулирование конфликта интересов может осуществляться различными способами, например, посредством: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усиления </w:t>
      </w:r>
      <w:proofErr w:type="gramStart"/>
      <w:r w:rsidRPr="00037BCD">
        <w:rPr>
          <w:rFonts w:ascii="Times New Roman" w:eastAsia="Times New Roman" w:hAnsi="Times New Roman" w:cs="Times New Roman"/>
          <w:bCs/>
          <w:color w:val="333333"/>
          <w:sz w:val="28"/>
          <w:szCs w:val="28"/>
          <w:lang w:eastAsia="ru-RU"/>
        </w:rPr>
        <w:t>контроля за</w:t>
      </w:r>
      <w:proofErr w:type="gramEnd"/>
      <w:r w:rsidRPr="00037BCD">
        <w:rPr>
          <w:rFonts w:ascii="Times New Roman" w:eastAsia="Times New Roman" w:hAnsi="Times New Roman" w:cs="Times New Roman"/>
          <w:bCs/>
          <w:color w:val="333333"/>
          <w:sz w:val="28"/>
          <w:szCs w:val="28"/>
          <w:lang w:eastAsia="ru-RU"/>
        </w:rPr>
        <w:t xml:space="preserve"> исполнением работником трудовых обязанностей, при выполнении которых может возникнуть конфликт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ограничения доступа работника к информации, владение которой может привести к конфликту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 перевода работника на другую работу как внутри структурного подразделения, так и в другое подразделение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Одним из возможных способов предотвращения конфликта интересов среди работников </w:t>
      </w:r>
      <w:proofErr w:type="spellStart"/>
      <w:r w:rsidRPr="00037BCD">
        <w:rPr>
          <w:rFonts w:ascii="Times New Roman" w:eastAsia="Times New Roman" w:hAnsi="Times New Roman" w:cs="Times New Roman"/>
          <w:bCs/>
          <w:color w:val="333333"/>
          <w:sz w:val="28"/>
          <w:szCs w:val="28"/>
          <w:lang w:eastAsia="ru-RU"/>
        </w:rPr>
        <w:t>микропредприятий</w:t>
      </w:r>
      <w:proofErr w:type="spellEnd"/>
      <w:r w:rsidRPr="00037BCD">
        <w:rPr>
          <w:rFonts w:ascii="Times New Roman" w:eastAsia="Times New Roman" w:hAnsi="Times New Roman" w:cs="Times New Roman"/>
          <w:bCs/>
          <w:color w:val="333333"/>
          <w:sz w:val="28"/>
          <w:szCs w:val="28"/>
          <w:lang w:eastAsia="ru-RU"/>
        </w:rPr>
        <w:t xml:space="preserve">,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w:t>
      </w:r>
      <w:proofErr w:type="gramStart"/>
      <w:r w:rsidRPr="00037BCD">
        <w:rPr>
          <w:rFonts w:ascii="Times New Roman" w:eastAsia="Times New Roman" w:hAnsi="Times New Roman" w:cs="Times New Roman"/>
          <w:bCs/>
          <w:color w:val="333333"/>
          <w:sz w:val="28"/>
          <w:szCs w:val="28"/>
          <w:lang w:eastAsia="ru-RU"/>
        </w:rPr>
        <w:t>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 принимать окончательное решение по вопросу заключения таких договоров.</w:t>
      </w:r>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w:t>
      </w:r>
      <w:hyperlink r:id="rId14" w:anchor="sub_555" w:history="1">
        <w:r w:rsidRPr="00037BCD">
          <w:rPr>
            <w:rFonts w:ascii="Times New Roman" w:eastAsia="Times New Roman" w:hAnsi="Times New Roman" w:cs="Times New Roman"/>
            <w:bCs/>
            <w:color w:val="333333"/>
            <w:sz w:val="28"/>
            <w:szCs w:val="28"/>
            <w:lang w:eastAsia="ru-RU"/>
          </w:rPr>
          <w:t>*(5)</w:t>
        </w:r>
      </w:hyperlink>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Положение о регулировании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w:t>
      </w:r>
      <w:r w:rsidRPr="00037BCD">
        <w:rPr>
          <w:rFonts w:ascii="Times New Roman" w:eastAsia="Times New Roman" w:hAnsi="Times New Roman" w:cs="Times New Roman"/>
          <w:bCs/>
          <w:color w:val="333333"/>
          <w:sz w:val="28"/>
          <w:szCs w:val="28"/>
          <w:lang w:eastAsia="ru-RU"/>
        </w:rPr>
        <w:lastRenderedPageBreak/>
        <w:t>утвердить его либо в качестве приложения к антикоррупционной политике организации, либо в качестве отдельного локального нормативного акта.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такое положение могут включаться: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цели и задачи принятия положения;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круг лиц, попадающих под его действие;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3) основные используемые понятия и определения (в том числе понятия "личная заинтересованность", "конфликт интересов", "связанные лица" и иные);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4) принципы раскрытия и урегулирования конфликта интересов в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5) действия работников в связи с предупреждением, раскрытием и урегулированием конфликта интересов и порядок их осуществления;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6) порядок раскрытия конфликта интересов (декларирования);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7) порядок рассмотрения деклараций и урегулирования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8) меры ответственности.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w:t>
      </w:r>
      <w:proofErr w:type="spellStart"/>
      <w:r w:rsidRPr="00037BCD">
        <w:rPr>
          <w:rFonts w:ascii="Times New Roman" w:eastAsia="Times New Roman" w:hAnsi="Times New Roman" w:cs="Times New Roman"/>
          <w:bCs/>
          <w:color w:val="333333"/>
          <w:sz w:val="28"/>
          <w:szCs w:val="28"/>
          <w:lang w:eastAsia="ru-RU"/>
        </w:rPr>
        <w:t>репутационный</w:t>
      </w:r>
      <w:proofErr w:type="spellEnd"/>
      <w:r w:rsidRPr="00037BCD">
        <w:rPr>
          <w:rFonts w:ascii="Times New Roman" w:eastAsia="Times New Roman" w:hAnsi="Times New Roman" w:cs="Times New Roman"/>
          <w:bCs/>
          <w:color w:val="333333"/>
          <w:sz w:val="28"/>
          <w:szCs w:val="28"/>
          <w:lang w:eastAsia="ru-RU"/>
        </w:rPr>
        <w:t xml:space="preserve"> и иной ущерб.</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Круг лиц, попадающих под действие положения о конфликте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w:t>
      </w:r>
      <w:proofErr w:type="gramStart"/>
      <w:r w:rsidRPr="00037BCD">
        <w:rPr>
          <w:rFonts w:ascii="Times New Roman" w:eastAsia="Times New Roman" w:hAnsi="Times New Roman" w:cs="Times New Roman"/>
          <w:bCs/>
          <w:color w:val="333333"/>
          <w:sz w:val="28"/>
          <w:szCs w:val="28"/>
          <w:lang w:eastAsia="ru-RU"/>
        </w:rPr>
        <w:t>кст тр</w:t>
      </w:r>
      <w:proofErr w:type="gramEnd"/>
      <w:r w:rsidRPr="00037BCD">
        <w:rPr>
          <w:rFonts w:ascii="Times New Roman" w:eastAsia="Times New Roman" w:hAnsi="Times New Roman" w:cs="Times New Roman"/>
          <w:bCs/>
          <w:color w:val="333333"/>
          <w:sz w:val="28"/>
          <w:szCs w:val="28"/>
          <w:lang w:eastAsia="ru-RU"/>
        </w:rPr>
        <w:t>удовых договоров.</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Принципы раскрытия и урегулирования конфликта интересов в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основу работы по управлению конфликтом интересов в организации могут быть положены следующие принципы: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 раскрытия сведений о реальном или потенциальном конфликте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индивидуальное рассмотрение и оценка </w:t>
      </w:r>
      <w:proofErr w:type="spellStart"/>
      <w:r w:rsidRPr="00037BCD">
        <w:rPr>
          <w:rFonts w:ascii="Times New Roman" w:eastAsia="Times New Roman" w:hAnsi="Times New Roman" w:cs="Times New Roman"/>
          <w:bCs/>
          <w:color w:val="333333"/>
          <w:sz w:val="28"/>
          <w:szCs w:val="28"/>
          <w:lang w:eastAsia="ru-RU"/>
        </w:rPr>
        <w:t>репутационных</w:t>
      </w:r>
      <w:proofErr w:type="spellEnd"/>
      <w:r w:rsidRPr="00037BCD">
        <w:rPr>
          <w:rFonts w:ascii="Times New Roman" w:eastAsia="Times New Roman" w:hAnsi="Times New Roman" w:cs="Times New Roman"/>
          <w:bCs/>
          <w:color w:val="333333"/>
          <w:sz w:val="28"/>
          <w:szCs w:val="28"/>
          <w:lang w:eastAsia="ru-RU"/>
        </w:rPr>
        <w:t xml:space="preserve"> рисков для организации при выявлении каждого конфликта интересов и его урегулирование;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конфиденциальность процесса раскрытия сведений о конфликте интересов и процесса его урегулирования;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соблюдение баланса интересов организации и работника при урегулировании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Действия работников в связи с предупреждением, раскрытием и урегулированием конфликта интересов и порядок их осуществления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избегать (по возможности) ситуаций и обстоятельств, которые могут привести к конфликту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раскрывать возникший (реальный) или потенциальный конфликт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содействовать урегулированию возникшего конфликта интересов.</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Порядок раскрытия конфликта интересов (декларирования)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раскрытие сведений о конфликте интересов при приеме на работу;</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раскрытие сведений о конфликте интересов при назначении на новую должность;</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разовое раскрытие сведений по мере возникновения ситуаций конфликта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Крупным и средним предприятиям полезным может быть ежегодное заполнение рядом работников декларации о конфликте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lastRenderedPageBreak/>
        <w:t>Определение лиц, ответственных за прием сведений о возникшем конфликте интересов и рассмотрение этих сведений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Стандарты и кодексы поведения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Внедрение системы антикоррупционных стандартов направлено на решение двух основных задач:</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затруднить осуществление или сокрытие уже имевших место коррупционных правонарушений.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w:t>
      </w:r>
      <w:r w:rsidRPr="00037BCD">
        <w:rPr>
          <w:rFonts w:ascii="Times New Roman" w:eastAsia="Times New Roman" w:hAnsi="Times New Roman" w:cs="Times New Roman"/>
          <w:bCs/>
          <w:color w:val="333333"/>
          <w:sz w:val="28"/>
          <w:szCs w:val="28"/>
          <w:lang w:eastAsia="ru-RU"/>
        </w:rPr>
        <w:lastRenderedPageBreak/>
        <w:t>стандартов организация может руководствоваться, например, кодексами деловой этики, принятыми в данном профессиональном сообществе.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w:t>
      </w:r>
      <w:proofErr w:type="spellStart"/>
      <w:r w:rsidRPr="00037BCD">
        <w:rPr>
          <w:rFonts w:ascii="Times New Roman" w:eastAsia="Times New Roman" w:hAnsi="Times New Roman" w:cs="Times New Roman"/>
          <w:bCs/>
          <w:color w:val="333333"/>
          <w:sz w:val="28"/>
          <w:szCs w:val="28"/>
          <w:lang w:eastAsia="ru-RU"/>
        </w:rPr>
        <w:t>дресс</w:t>
      </w:r>
      <w:proofErr w:type="spellEnd"/>
      <w:r w:rsidRPr="00037BCD">
        <w:rPr>
          <w:rFonts w:ascii="Times New Roman" w:eastAsia="Times New Roman" w:hAnsi="Times New Roman" w:cs="Times New Roman"/>
          <w:bCs/>
          <w:color w:val="333333"/>
          <w:sz w:val="28"/>
          <w:szCs w:val="28"/>
          <w:lang w:eastAsia="ru-RU"/>
        </w:rPr>
        <w:t>-кода и т.д.</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соблюдение высоких этических стандартов поведения;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поддержание высоких стандартов профессиональной деятельности;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следование лучшим практикам корпоративного управления;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создание и поддержание атмосферы доверия и взаимного уважения;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следование принципу добросовестной конкуренции;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следование принципу социальной ответственности бизнеса;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соблюдение законности и принятых на себя договорных обязательств;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соблюдение принципов объективности и честности при принятии кадровых решений.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037BCD">
        <w:rPr>
          <w:rFonts w:ascii="Times New Roman" w:eastAsia="Times New Roman" w:hAnsi="Times New Roman" w:cs="Times New Roman"/>
          <w:bCs/>
          <w:color w:val="333333"/>
          <w:sz w:val="28"/>
          <w:szCs w:val="28"/>
          <w:lang w:eastAsia="ru-RU"/>
        </w:rPr>
        <w:t>продвижения</w:t>
      </w:r>
      <w:proofErr w:type="gramEnd"/>
      <w:r w:rsidRPr="00037BCD">
        <w:rPr>
          <w:rFonts w:ascii="Times New Roman" w:eastAsia="Times New Roman" w:hAnsi="Times New Roman" w:cs="Times New Roman"/>
          <w:bCs/>
          <w:color w:val="333333"/>
          <w:sz w:val="28"/>
          <w:szCs w:val="28"/>
          <w:lang w:eastAsia="ru-RU"/>
        </w:rPr>
        <w:t xml:space="preserve">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w:t>
      </w:r>
      <w:r w:rsidRPr="00037BCD">
        <w:rPr>
          <w:rFonts w:ascii="Times New Roman" w:eastAsia="Times New Roman" w:hAnsi="Times New Roman" w:cs="Times New Roman"/>
          <w:bCs/>
          <w:color w:val="333333"/>
          <w:sz w:val="28"/>
          <w:szCs w:val="28"/>
          <w:lang w:eastAsia="ru-RU"/>
        </w:rPr>
        <w:lastRenderedPageBreak/>
        <w:t>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Дополнительно рекомендуется включать обязанность соблюдения антикоррупционных стандартов в трудовые договоры работников.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кодексе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5" w:history="1">
        <w:r w:rsidRPr="00037BCD">
          <w:rPr>
            <w:rFonts w:ascii="Times New Roman" w:eastAsia="Times New Roman" w:hAnsi="Times New Roman" w:cs="Times New Roman"/>
            <w:bCs/>
            <w:color w:val="333333"/>
            <w:sz w:val="28"/>
            <w:szCs w:val="28"/>
            <w:lang w:eastAsia="ru-RU"/>
          </w:rPr>
          <w:t>пунктом 7.1 статьи 81</w:t>
        </w:r>
      </w:hyperlink>
      <w:r w:rsidRPr="00037BCD">
        <w:rPr>
          <w:rFonts w:ascii="Times New Roman" w:eastAsia="Times New Roman" w:hAnsi="Times New Roman" w:cs="Times New Roman"/>
          <w:bCs/>
          <w:color w:val="333333"/>
          <w:sz w:val="28"/>
          <w:szCs w:val="28"/>
          <w:lang w:eastAsia="ru-RU"/>
        </w:rPr>
        <w:t> Трудового кодекса Российской Федерации, применимо исключительно к работникам определенных категорий организаций, указанных в </w:t>
      </w:r>
      <w:hyperlink r:id="rId16" w:history="1">
        <w:r w:rsidRPr="00037BCD">
          <w:rPr>
            <w:rFonts w:ascii="Times New Roman" w:eastAsia="Times New Roman" w:hAnsi="Times New Roman" w:cs="Times New Roman"/>
            <w:bCs/>
            <w:color w:val="333333"/>
            <w:sz w:val="28"/>
            <w:szCs w:val="28"/>
            <w:lang w:eastAsia="ru-RU"/>
          </w:rPr>
          <w:t>статьях 349.1</w:t>
        </w:r>
      </w:hyperlink>
      <w:r w:rsidRPr="00037BCD">
        <w:rPr>
          <w:rFonts w:ascii="Times New Roman" w:eastAsia="Times New Roman" w:hAnsi="Times New Roman" w:cs="Times New Roman"/>
          <w:bCs/>
          <w:color w:val="333333"/>
          <w:sz w:val="28"/>
          <w:szCs w:val="28"/>
          <w:lang w:eastAsia="ru-RU"/>
        </w:rPr>
        <w:t> и </w:t>
      </w:r>
      <w:hyperlink r:id="rId17" w:history="1">
        <w:r w:rsidRPr="00037BCD">
          <w:rPr>
            <w:rFonts w:ascii="Times New Roman" w:eastAsia="Times New Roman" w:hAnsi="Times New Roman" w:cs="Times New Roman"/>
            <w:bCs/>
            <w:color w:val="333333"/>
            <w:sz w:val="28"/>
            <w:szCs w:val="28"/>
            <w:lang w:eastAsia="ru-RU"/>
          </w:rPr>
          <w:t>349.2</w:t>
        </w:r>
      </w:hyperlink>
      <w:r w:rsidRPr="00037BCD">
        <w:rPr>
          <w:rFonts w:ascii="Times New Roman" w:eastAsia="Times New Roman" w:hAnsi="Times New Roman" w:cs="Times New Roman"/>
          <w:bCs/>
          <w:color w:val="333333"/>
          <w:sz w:val="28"/>
          <w:szCs w:val="28"/>
          <w:lang w:eastAsia="ru-RU"/>
        </w:rPr>
        <w:t> Трудового кодекса Российской Федерации.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применении мер ответственности рекомендуется основываться на следующих основных принципах:</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адекватность и соразмерность: санкции не должны быть чрезмерно "мягкими" или чрезмерно "жесткими";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w:t>
      </w:r>
      <w:proofErr w:type="gramStart"/>
      <w:r w:rsidRPr="00037BCD">
        <w:rPr>
          <w:rFonts w:ascii="Times New Roman" w:eastAsia="Times New Roman" w:hAnsi="Times New Roman" w:cs="Times New Roman"/>
          <w:bCs/>
          <w:color w:val="333333"/>
          <w:sz w:val="28"/>
          <w:szCs w:val="28"/>
          <w:lang w:eastAsia="ru-RU"/>
        </w:rPr>
        <w:t xml:space="preserve">При этом применение мер ответственности должно учитывать характер </w:t>
      </w:r>
      <w:r w:rsidRPr="00037BCD">
        <w:rPr>
          <w:rFonts w:ascii="Times New Roman" w:eastAsia="Times New Roman" w:hAnsi="Times New Roman" w:cs="Times New Roman"/>
          <w:bCs/>
          <w:color w:val="333333"/>
          <w:sz w:val="28"/>
          <w:szCs w:val="28"/>
          <w:lang w:eastAsia="ru-RU"/>
        </w:rPr>
        <w:lastRenderedPageBreak/>
        <w:t>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Организациям рекомендуется, в первую очередь, предусмотреть специальные антикоррупционные стандарты в следующих сферах.</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Получение и дарение подарков, незаконное вознаграждение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w:t>
      </w:r>
      <w:proofErr w:type="gramStart"/>
      <w:r w:rsidRPr="00037BCD">
        <w:rPr>
          <w:rFonts w:ascii="Times New Roman" w:eastAsia="Times New Roman" w:hAnsi="Times New Roman" w:cs="Times New Roman"/>
          <w:bCs/>
          <w:color w:val="333333"/>
          <w:sz w:val="28"/>
          <w:szCs w:val="28"/>
          <w:lang w:eastAsia="ru-RU"/>
        </w:rPr>
        <w:t>ств кв</w:t>
      </w:r>
      <w:proofErr w:type="gramEnd"/>
      <w:r w:rsidRPr="00037BCD">
        <w:rPr>
          <w:rFonts w:ascii="Times New Roman" w:eastAsia="Times New Roman" w:hAnsi="Times New Roman" w:cs="Times New Roman"/>
          <w:bCs/>
          <w:color w:val="333333"/>
          <w:sz w:val="28"/>
          <w:szCs w:val="28"/>
          <w:lang w:eastAsia="ru-RU"/>
        </w:rPr>
        <w:t>алифицировано как получение взятки или коммерческий подкуп.</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установлении антикоррупционных стандартов в данной сфере рекомендуется предусмотреть ответы на ряд ключевых вопросов: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w:t>
      </w:r>
      <w:r w:rsidRPr="00037BCD">
        <w:rPr>
          <w:rFonts w:ascii="Times New Roman" w:eastAsia="Times New Roman" w:hAnsi="Times New Roman" w:cs="Times New Roman"/>
          <w:bCs/>
          <w:color w:val="333333"/>
          <w:sz w:val="28"/>
          <w:szCs w:val="28"/>
          <w:lang w:eastAsia="ru-RU"/>
        </w:rPr>
        <w:lastRenderedPageBreak/>
        <w:t>отелях и т.п. (более целесообразным представляется второй подход). </w:t>
      </w:r>
      <w:hyperlink r:id="rId18" w:history="1">
        <w:r w:rsidRPr="00037BCD">
          <w:rPr>
            <w:rFonts w:ascii="Times New Roman" w:eastAsia="Times New Roman" w:hAnsi="Times New Roman" w:cs="Times New Roman"/>
            <w:bCs/>
            <w:color w:val="333333"/>
            <w:sz w:val="28"/>
            <w:szCs w:val="28"/>
            <w:lang w:eastAsia="ru-RU"/>
          </w:rPr>
          <w:t>Подпунктом 4 пункта 1 статьи 575</w:t>
        </w:r>
      </w:hyperlink>
      <w:r w:rsidRPr="00037BCD">
        <w:rPr>
          <w:rFonts w:ascii="Times New Roman" w:eastAsia="Times New Roman" w:hAnsi="Times New Roman" w:cs="Times New Roman"/>
          <w:bCs/>
          <w:color w:val="333333"/>
          <w:sz w:val="28"/>
          <w:szCs w:val="28"/>
          <w:lang w:eastAsia="ru-RU"/>
        </w:rPr>
        <w:t>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w:t>
      </w:r>
      <w:proofErr w:type="gramStart"/>
      <w:r w:rsidRPr="00037BCD">
        <w:rPr>
          <w:rFonts w:ascii="Times New Roman" w:eastAsia="Times New Roman" w:hAnsi="Times New Roman" w:cs="Times New Roman"/>
          <w:bCs/>
          <w:color w:val="333333"/>
          <w:sz w:val="28"/>
          <w:szCs w:val="28"/>
          <w:lang w:eastAsia="ru-RU"/>
        </w:rPr>
        <w:t>Получение</w:t>
      </w:r>
      <w:proofErr w:type="gramEnd"/>
      <w:r w:rsidRPr="00037BCD">
        <w:rPr>
          <w:rFonts w:ascii="Times New Roman" w:eastAsia="Times New Roman" w:hAnsi="Times New Roman" w:cs="Times New Roman"/>
          <w:bCs/>
          <w:color w:val="333333"/>
          <w:sz w:val="28"/>
          <w:szCs w:val="28"/>
          <w:lang w:eastAsia="ru-RU"/>
        </w:rPr>
        <w:t xml:space="preserve"> каких подарков будет допускаться? Как показывает практика, недопущение получения подарков является нецелесообразной мерой, так как:</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в отдельных странах существуют особые обычаи гостеприимства и выражения благодарности, предусматривающие дарение подарков.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этой связи оптимальным решением может стать установление антикоррупционных стандартов в следующих аспектах:</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w:t>
      </w:r>
      <w:proofErr w:type="gramStart"/>
      <w:r w:rsidRPr="00037BCD">
        <w:rPr>
          <w:rFonts w:ascii="Times New Roman" w:eastAsia="Times New Roman" w:hAnsi="Times New Roman" w:cs="Times New Roman"/>
          <w:bCs/>
          <w:color w:val="333333"/>
          <w:sz w:val="28"/>
          <w:szCs w:val="28"/>
          <w:lang w:eastAsia="ru-RU"/>
        </w:rPr>
        <w:t>связи</w:t>
      </w:r>
      <w:proofErr w:type="gramEnd"/>
      <w:r w:rsidRPr="00037BCD">
        <w:rPr>
          <w:rFonts w:ascii="Times New Roman" w:eastAsia="Times New Roman" w:hAnsi="Times New Roman" w:cs="Times New Roman"/>
          <w:bCs/>
          <w:color w:val="333333"/>
          <w:sz w:val="28"/>
          <w:szCs w:val="28"/>
          <w:lang w:eastAsia="ru-RU"/>
        </w:rPr>
        <w:t xml:space="preserve"> с чем организации рекомендуется предусмотреть:</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условия получения сотрудниками сре</w:t>
      </w:r>
      <w:proofErr w:type="gramStart"/>
      <w:r w:rsidRPr="00037BCD">
        <w:rPr>
          <w:rFonts w:ascii="Times New Roman" w:eastAsia="Times New Roman" w:hAnsi="Times New Roman" w:cs="Times New Roman"/>
          <w:bCs/>
          <w:color w:val="333333"/>
          <w:sz w:val="28"/>
          <w:szCs w:val="28"/>
          <w:lang w:eastAsia="ru-RU"/>
        </w:rPr>
        <w:t>дств дл</w:t>
      </w:r>
      <w:proofErr w:type="gramEnd"/>
      <w:r w:rsidRPr="00037BCD">
        <w:rPr>
          <w:rFonts w:ascii="Times New Roman" w:eastAsia="Times New Roman" w:hAnsi="Times New Roman" w:cs="Times New Roman"/>
          <w:bCs/>
          <w:color w:val="333333"/>
          <w:sz w:val="28"/>
          <w:szCs w:val="28"/>
          <w:lang w:eastAsia="ru-RU"/>
        </w:rPr>
        <w:t>я оплаты такого рода расходов, например, необходимость согласования их получения с антикоррупционным подразделением;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механизмы последующего контроля использования таких расходов в соответствии с заявленными целями.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w:t>
      </w:r>
      <w:hyperlink r:id="rId19" w:history="1">
        <w:r w:rsidRPr="00037BCD">
          <w:rPr>
            <w:rFonts w:ascii="Times New Roman" w:eastAsia="Times New Roman" w:hAnsi="Times New Roman" w:cs="Times New Roman"/>
            <w:bCs/>
            <w:color w:val="037BC8"/>
            <w:sz w:val="28"/>
            <w:szCs w:val="28"/>
            <w:lang w:eastAsia="ru-RU"/>
          </w:rPr>
          <w:t>Уголовном кодексе</w:t>
        </w:r>
      </w:hyperlink>
      <w:r w:rsidRPr="00037BCD">
        <w:rPr>
          <w:rFonts w:ascii="Times New Roman" w:eastAsia="Times New Roman" w:hAnsi="Times New Roman" w:cs="Times New Roman"/>
          <w:bCs/>
          <w:color w:val="333333"/>
          <w:sz w:val="28"/>
          <w:szCs w:val="28"/>
          <w:lang w:eastAsia="ru-RU"/>
        </w:rPr>
        <w:t xml:space="preserve"> Российской Федерации взяткой признается только непосредственно передача денежных средств, </w:t>
      </w:r>
      <w:r w:rsidRPr="00037BCD">
        <w:rPr>
          <w:rFonts w:ascii="Times New Roman" w:eastAsia="Times New Roman" w:hAnsi="Times New Roman" w:cs="Times New Roman"/>
          <w:bCs/>
          <w:color w:val="333333"/>
          <w:sz w:val="28"/>
          <w:szCs w:val="28"/>
          <w:lang w:eastAsia="ru-RU"/>
        </w:rPr>
        <w:lastRenderedPageBreak/>
        <w:t xml:space="preserve">иных ценностей взяткополучателю, в ряде зарубежных стран взяткой будет считаться также предложение, обещание, одобрение взятки, а также </w:t>
      </w:r>
      <w:proofErr w:type="spellStart"/>
      <w:r w:rsidRPr="00037BCD">
        <w:rPr>
          <w:rFonts w:ascii="Times New Roman" w:eastAsia="Times New Roman" w:hAnsi="Times New Roman" w:cs="Times New Roman"/>
          <w:bCs/>
          <w:color w:val="333333"/>
          <w:sz w:val="28"/>
          <w:szCs w:val="28"/>
          <w:lang w:eastAsia="ru-RU"/>
        </w:rPr>
        <w:t>испрашивание</w:t>
      </w:r>
      <w:proofErr w:type="spellEnd"/>
      <w:r w:rsidRPr="00037BCD">
        <w:rPr>
          <w:rFonts w:ascii="Times New Roman" w:eastAsia="Times New Roman" w:hAnsi="Times New Roman" w:cs="Times New Roman"/>
          <w:bCs/>
          <w:color w:val="333333"/>
          <w:sz w:val="28"/>
          <w:szCs w:val="28"/>
          <w:lang w:eastAsia="ru-RU"/>
        </w:rPr>
        <w:t xml:space="preserve">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Иная оплачиваемая деятельность и владение ценными бумагами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внедрении соответствующих антикоррупционных стандартов рекомендуется обратить внимание, в первую очередь, на такие аспекты, как:</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вхождение работника в органы управления сторонней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выполнение работ, оказание услуг в интересах сторонней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владение долями участия, ценными бумагами сторонней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получение займов, кредитов от сторонней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выступление в качестве агента или представителя сторонней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иная финансовая заинтересованность в результатах деятельности сторонней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Применительно к указанным практикам, в организации может быть установлен порядок уведомления работником организации о наличии личной заинтересованности, в том числе в рамках декларирования интересов. </w:t>
      </w:r>
      <w:proofErr w:type="gramStart"/>
      <w:r w:rsidRPr="00037BCD">
        <w:rPr>
          <w:rFonts w:ascii="Times New Roman" w:eastAsia="Times New Roman" w:hAnsi="Times New Roman" w:cs="Times New Roman"/>
          <w:bCs/>
          <w:color w:val="333333"/>
          <w:sz w:val="28"/>
          <w:szCs w:val="28"/>
          <w:lang w:eastAsia="ru-RU"/>
        </w:rPr>
        <w:t>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w:t>
      </w:r>
      <w:proofErr w:type="gramEnd"/>
      <w:r w:rsidRPr="00037BCD">
        <w:rPr>
          <w:rFonts w:ascii="Times New Roman" w:eastAsia="Times New Roman" w:hAnsi="Times New Roman" w:cs="Times New Roman"/>
          <w:bCs/>
          <w:color w:val="333333"/>
          <w:sz w:val="28"/>
          <w:szCs w:val="28"/>
          <w:lang w:eastAsia="ru-RU"/>
        </w:rPr>
        <w:t xml:space="preserve"> внесение изменений в обязанности работника в целях недопущения реализации личной заинтересованности и т.д.</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w:t>
      </w:r>
      <w:r w:rsidRPr="00037BCD">
        <w:rPr>
          <w:rFonts w:ascii="Times New Roman" w:eastAsia="Times New Roman" w:hAnsi="Times New Roman" w:cs="Times New Roman"/>
          <w:bCs/>
          <w:color w:val="333333"/>
          <w:sz w:val="28"/>
          <w:szCs w:val="28"/>
          <w:lang w:eastAsia="ru-RU"/>
        </w:rPr>
        <w:lastRenderedPageBreak/>
        <w:t xml:space="preserve">трудоустройстве, практика отстранения от исполнения обязанностей в отношении организации, в которую планирует переходить работник. </w:t>
      </w:r>
      <w:proofErr w:type="gramStart"/>
      <w:r w:rsidRPr="00037BCD">
        <w:rPr>
          <w:rFonts w:ascii="Times New Roman" w:eastAsia="Times New Roman" w:hAnsi="Times New Roman" w:cs="Times New Roman"/>
          <w:bCs/>
          <w:color w:val="333333"/>
          <w:sz w:val="28"/>
          <w:szCs w:val="28"/>
          <w:lang w:eastAsia="ru-RU"/>
        </w:rPr>
        <w:t>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w:t>
      </w:r>
      <w:hyperlink r:id="rId20" w:anchor="sub_666" w:history="1">
        <w:r w:rsidRPr="00037BCD">
          <w:rPr>
            <w:rFonts w:ascii="Times New Roman" w:eastAsia="Times New Roman" w:hAnsi="Times New Roman" w:cs="Times New Roman"/>
            <w:bCs/>
            <w:color w:val="333333"/>
            <w:sz w:val="28"/>
            <w:szCs w:val="28"/>
            <w:lang w:eastAsia="ru-RU"/>
          </w:rPr>
          <w:t>*(6)</w:t>
        </w:r>
      </w:hyperlink>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Спонсорская, благотворительная деятельность, взносы на политические цели, пожертвования политическим партиям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w:t>
      </w:r>
      <w:proofErr w:type="gramStart"/>
      <w:r w:rsidRPr="00037BCD">
        <w:rPr>
          <w:rFonts w:ascii="Times New Roman" w:eastAsia="Times New Roman" w:hAnsi="Times New Roman" w:cs="Times New Roman"/>
          <w:bCs/>
          <w:color w:val="333333"/>
          <w:sz w:val="28"/>
          <w:szCs w:val="28"/>
          <w:lang w:eastAsia="ru-RU"/>
        </w:rPr>
        <w:t>Следует учитывать, что в соответствии с изменениями и дополнениями, внесенными в </w:t>
      </w:r>
      <w:hyperlink r:id="rId21" w:history="1">
        <w:r w:rsidRPr="00037BCD">
          <w:rPr>
            <w:rFonts w:ascii="Times New Roman" w:eastAsia="Times New Roman" w:hAnsi="Times New Roman" w:cs="Times New Roman"/>
            <w:bCs/>
            <w:color w:val="333333"/>
            <w:sz w:val="28"/>
            <w:szCs w:val="28"/>
            <w:lang w:eastAsia="ru-RU"/>
          </w:rPr>
          <w:t>статьи 290</w:t>
        </w:r>
      </w:hyperlink>
      <w:r w:rsidRPr="00037BCD">
        <w:rPr>
          <w:rFonts w:ascii="Times New Roman" w:eastAsia="Times New Roman" w:hAnsi="Times New Roman" w:cs="Times New Roman"/>
          <w:bCs/>
          <w:color w:val="333333"/>
          <w:sz w:val="28"/>
          <w:szCs w:val="28"/>
          <w:lang w:eastAsia="ru-RU"/>
        </w:rPr>
        <w:t> и </w:t>
      </w:r>
      <w:hyperlink r:id="rId22" w:history="1">
        <w:r w:rsidRPr="00037BCD">
          <w:rPr>
            <w:rFonts w:ascii="Times New Roman" w:eastAsia="Times New Roman" w:hAnsi="Times New Roman" w:cs="Times New Roman"/>
            <w:bCs/>
            <w:color w:val="333333"/>
            <w:sz w:val="28"/>
            <w:szCs w:val="28"/>
            <w:lang w:eastAsia="ru-RU"/>
          </w:rPr>
          <w:t>291</w:t>
        </w:r>
      </w:hyperlink>
      <w:r w:rsidRPr="00037BCD">
        <w:rPr>
          <w:rFonts w:ascii="Times New Roman" w:eastAsia="Times New Roman" w:hAnsi="Times New Roman" w:cs="Times New Roman"/>
          <w:bCs/>
          <w:color w:val="333333"/>
          <w:sz w:val="28"/>
          <w:szCs w:val="28"/>
          <w:lang w:eastAsia="ru-RU"/>
        </w:rPr>
        <w:t>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w:t>
      </w:r>
      <w:proofErr w:type="gramEnd"/>
      <w:r w:rsidRPr="00037BCD">
        <w:rPr>
          <w:rFonts w:ascii="Times New Roman" w:eastAsia="Times New Roman" w:hAnsi="Times New Roman" w:cs="Times New Roman"/>
          <w:bCs/>
          <w:color w:val="333333"/>
          <w:sz w:val="28"/>
          <w:szCs w:val="28"/>
          <w:lang w:eastAsia="ru-RU"/>
        </w:rPr>
        <w:t xml:space="preserve"> региональным отделениям (</w:t>
      </w:r>
      <w:hyperlink r:id="rId23" w:history="1">
        <w:r w:rsidRPr="00037BCD">
          <w:rPr>
            <w:rFonts w:ascii="Times New Roman" w:eastAsia="Times New Roman" w:hAnsi="Times New Roman" w:cs="Times New Roman"/>
            <w:bCs/>
            <w:color w:val="333333"/>
            <w:sz w:val="28"/>
            <w:szCs w:val="28"/>
            <w:lang w:eastAsia="ru-RU"/>
          </w:rPr>
          <w:t>пункт 3 статьи 30</w:t>
        </w:r>
      </w:hyperlink>
      <w:r w:rsidRPr="00037BCD">
        <w:rPr>
          <w:rFonts w:ascii="Times New Roman" w:eastAsia="Times New Roman" w:hAnsi="Times New Roman" w:cs="Times New Roman"/>
          <w:bCs/>
          <w:color w:val="333333"/>
          <w:sz w:val="28"/>
          <w:szCs w:val="28"/>
          <w:lang w:eastAsia="ru-RU"/>
        </w:rPr>
        <w:t> Федерального закона от 11 июля 2001 г. N 95-ФЗ "О политических партиях").</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Использование информации ограниченного доступа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w:t>
      </w:r>
      <w:r w:rsidRPr="00037BCD">
        <w:rPr>
          <w:rFonts w:ascii="Times New Roman" w:eastAsia="Times New Roman" w:hAnsi="Times New Roman" w:cs="Times New Roman"/>
          <w:bCs/>
          <w:color w:val="333333"/>
          <w:sz w:val="28"/>
          <w:szCs w:val="28"/>
          <w:lang w:eastAsia="ru-RU"/>
        </w:rPr>
        <w:lastRenderedPageBreak/>
        <w:t xml:space="preserve">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w:t>
      </w:r>
      <w:proofErr w:type="gramStart"/>
      <w:r w:rsidRPr="00037BCD">
        <w:rPr>
          <w:rFonts w:ascii="Times New Roman" w:eastAsia="Times New Roman" w:hAnsi="Times New Roman" w:cs="Times New Roman"/>
          <w:bCs/>
          <w:color w:val="333333"/>
          <w:sz w:val="28"/>
          <w:szCs w:val="28"/>
          <w:lang w:eastAsia="ru-RU"/>
        </w:rPr>
        <w:t>Организациям рекомендуется ознакомить работников с требованиями действующего законодательства в данной сфере, в том числе с положениями </w:t>
      </w:r>
      <w:hyperlink r:id="rId24" w:history="1">
        <w:r w:rsidRPr="00037BCD">
          <w:rPr>
            <w:rFonts w:ascii="Times New Roman" w:eastAsia="Times New Roman" w:hAnsi="Times New Roman" w:cs="Times New Roman"/>
            <w:bCs/>
            <w:color w:val="333333"/>
            <w:sz w:val="28"/>
            <w:szCs w:val="28"/>
            <w:lang w:eastAsia="ru-RU"/>
          </w:rPr>
          <w:t>статьи 185.6</w:t>
        </w:r>
      </w:hyperlink>
      <w:r w:rsidRPr="00037BCD">
        <w:rPr>
          <w:rFonts w:ascii="Times New Roman" w:eastAsia="Times New Roman" w:hAnsi="Times New Roman" w:cs="Times New Roman"/>
          <w:bCs/>
          <w:color w:val="333333"/>
          <w:sz w:val="28"/>
          <w:szCs w:val="28"/>
          <w:lang w:eastAsia="ru-RU"/>
        </w:rPr>
        <w:t> Уголовного кодекса Российской Федерации, </w:t>
      </w:r>
      <w:hyperlink r:id="rId25" w:history="1">
        <w:r w:rsidRPr="00037BCD">
          <w:rPr>
            <w:rFonts w:ascii="Times New Roman" w:eastAsia="Times New Roman" w:hAnsi="Times New Roman" w:cs="Times New Roman"/>
            <w:bCs/>
            <w:color w:val="333333"/>
            <w:sz w:val="28"/>
            <w:szCs w:val="28"/>
            <w:lang w:eastAsia="ru-RU"/>
          </w:rPr>
          <w:t>Федерального закона</w:t>
        </w:r>
      </w:hyperlink>
      <w:r w:rsidRPr="00037BCD">
        <w:rPr>
          <w:rFonts w:ascii="Times New Roman" w:eastAsia="Times New Roman" w:hAnsi="Times New Roman" w:cs="Times New Roman"/>
          <w:bCs/>
          <w:color w:val="333333"/>
          <w:sz w:val="28"/>
          <w:szCs w:val="28"/>
          <w:lang w:eastAsia="ru-RU"/>
        </w:rPr>
        <w:t>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w:t>
      </w:r>
      <w:proofErr w:type="gramEnd"/>
      <w:r w:rsidRPr="00037BCD">
        <w:rPr>
          <w:rFonts w:ascii="Times New Roman" w:eastAsia="Times New Roman" w:hAnsi="Times New Roman" w:cs="Times New Roman"/>
          <w:bCs/>
          <w:color w:val="333333"/>
          <w:sz w:val="28"/>
          <w:szCs w:val="28"/>
          <w:lang w:eastAsia="ru-RU"/>
        </w:rPr>
        <w:t xml:space="preserve"> и локальных нормативных </w:t>
      </w:r>
      <w:proofErr w:type="gramStart"/>
      <w:r w:rsidRPr="00037BCD">
        <w:rPr>
          <w:rFonts w:ascii="Times New Roman" w:eastAsia="Times New Roman" w:hAnsi="Times New Roman" w:cs="Times New Roman"/>
          <w:bCs/>
          <w:color w:val="333333"/>
          <w:sz w:val="28"/>
          <w:szCs w:val="28"/>
          <w:lang w:eastAsia="ru-RU"/>
        </w:rPr>
        <w:t>актах</w:t>
      </w:r>
      <w:proofErr w:type="gramEnd"/>
      <w:r w:rsidRPr="00037BCD">
        <w:rPr>
          <w:rFonts w:ascii="Times New Roman" w:eastAsia="Times New Roman" w:hAnsi="Times New Roman" w:cs="Times New Roman"/>
          <w:bCs/>
          <w:color w:val="333333"/>
          <w:sz w:val="28"/>
          <w:szCs w:val="28"/>
          <w:lang w:eastAsia="ru-RU"/>
        </w:rPr>
        <w:t xml:space="preserve">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Проверка контрагентов и антикоррупционная оговорка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w:t>
      </w:r>
      <w:proofErr w:type="gramEnd"/>
      <w:r w:rsidRPr="00037BCD">
        <w:rPr>
          <w:rFonts w:ascii="Times New Roman" w:eastAsia="Times New Roman" w:hAnsi="Times New Roman" w:cs="Times New Roman"/>
          <w:bCs/>
          <w:color w:val="333333"/>
          <w:sz w:val="28"/>
          <w:szCs w:val="28"/>
          <w:lang w:eastAsia="ru-RU"/>
        </w:rPr>
        <w:t xml:space="preserve">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w:t>
      </w:r>
      <w:proofErr w:type="spellStart"/>
      <w:r w:rsidRPr="00037BCD">
        <w:rPr>
          <w:rFonts w:ascii="Times New Roman" w:eastAsia="Times New Roman" w:hAnsi="Times New Roman" w:cs="Times New Roman"/>
          <w:bCs/>
          <w:color w:val="333333"/>
          <w:sz w:val="28"/>
          <w:szCs w:val="28"/>
          <w:lang w:eastAsia="ru-RU"/>
        </w:rPr>
        <w:t>дью-дилидженс</w:t>
      </w:r>
      <w:proofErr w:type="spellEnd"/>
      <w:r w:rsidRPr="00037BCD">
        <w:rPr>
          <w:rFonts w:ascii="Times New Roman" w:eastAsia="Times New Roman" w:hAnsi="Times New Roman" w:cs="Times New Roman"/>
          <w:bCs/>
          <w:color w:val="333333"/>
          <w:sz w:val="28"/>
          <w:szCs w:val="28"/>
          <w:lang w:eastAsia="ru-RU"/>
        </w:rPr>
        <w:t xml:space="preserve"> (от англ. </w:t>
      </w:r>
      <w:proofErr w:type="spellStart"/>
      <w:r w:rsidRPr="00037BCD">
        <w:rPr>
          <w:rFonts w:ascii="Times New Roman" w:eastAsia="Times New Roman" w:hAnsi="Times New Roman" w:cs="Times New Roman"/>
          <w:bCs/>
          <w:color w:val="333333"/>
          <w:sz w:val="28"/>
          <w:szCs w:val="28"/>
          <w:lang w:eastAsia="ru-RU"/>
        </w:rPr>
        <w:t>due</w:t>
      </w:r>
      <w:proofErr w:type="spellEnd"/>
      <w:r w:rsidRPr="00037BCD">
        <w:rPr>
          <w:rFonts w:ascii="Times New Roman" w:eastAsia="Times New Roman" w:hAnsi="Times New Roman" w:cs="Times New Roman"/>
          <w:bCs/>
          <w:color w:val="333333"/>
          <w:sz w:val="28"/>
          <w:szCs w:val="28"/>
          <w:lang w:eastAsia="ru-RU"/>
        </w:rPr>
        <w:t xml:space="preserve"> </w:t>
      </w:r>
      <w:proofErr w:type="spellStart"/>
      <w:r w:rsidRPr="00037BCD">
        <w:rPr>
          <w:rFonts w:ascii="Times New Roman" w:eastAsia="Times New Roman" w:hAnsi="Times New Roman" w:cs="Times New Roman"/>
          <w:bCs/>
          <w:color w:val="333333"/>
          <w:sz w:val="28"/>
          <w:szCs w:val="28"/>
          <w:lang w:eastAsia="ru-RU"/>
        </w:rPr>
        <w:t>diligence</w:t>
      </w:r>
      <w:proofErr w:type="spellEnd"/>
      <w:r w:rsidRPr="00037BCD">
        <w:rPr>
          <w:rFonts w:ascii="Times New Roman" w:eastAsia="Times New Roman" w:hAnsi="Times New Roman" w:cs="Times New Roman"/>
          <w:bCs/>
          <w:color w:val="333333"/>
          <w:sz w:val="28"/>
          <w:szCs w:val="28"/>
          <w:lang w:eastAsia="ru-RU"/>
        </w:rPr>
        <w:t>).</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Базовая процедура </w:t>
      </w:r>
      <w:proofErr w:type="spellStart"/>
      <w:r w:rsidRPr="00037BCD">
        <w:rPr>
          <w:rFonts w:ascii="Times New Roman" w:eastAsia="Times New Roman" w:hAnsi="Times New Roman" w:cs="Times New Roman"/>
          <w:bCs/>
          <w:color w:val="333333"/>
          <w:sz w:val="28"/>
          <w:szCs w:val="28"/>
          <w:lang w:eastAsia="ru-RU"/>
        </w:rPr>
        <w:t>дью-дилидженс</w:t>
      </w:r>
      <w:proofErr w:type="spellEnd"/>
      <w:r w:rsidRPr="00037BCD">
        <w:rPr>
          <w:rFonts w:ascii="Times New Roman" w:eastAsia="Times New Roman" w:hAnsi="Times New Roman" w:cs="Times New Roman"/>
          <w:bCs/>
          <w:color w:val="333333"/>
          <w:sz w:val="28"/>
          <w:szCs w:val="28"/>
          <w:lang w:eastAsia="ru-RU"/>
        </w:rPr>
        <w:t xml:space="preserve"> предполагает сбор и анализ находящихся в открытом доступе, в бесплатных и платных базах данных сведений о контрагенте, позволяющих оценить:</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деловую репутацию контрагента;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связи организации с должностными лицами, в том числе иностранными должностными лицами;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принятые контрагентом меры по предупреждению нарушений, в том числе коррупционной направленности.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1) Деловая репутация компании-контрагента может оцениваться в ходе сбора и анализа следующей информации: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w:t>
      </w:r>
      <w:proofErr w:type="gramEnd"/>
      <w:r w:rsidRPr="00037BCD">
        <w:rPr>
          <w:rFonts w:ascii="Times New Roman" w:eastAsia="Times New Roman" w:hAnsi="Times New Roman" w:cs="Times New Roman"/>
          <w:bCs/>
          <w:color w:val="333333"/>
          <w:sz w:val="28"/>
          <w:szCs w:val="28"/>
          <w:lang w:eastAsia="ru-RU"/>
        </w:rPr>
        <w:t xml:space="preserve">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Оценка наличия у организации-контрагента надлежащих ресурсов предполагает поиск и анализ информации о финансовом положении организации, о налич</w:t>
      </w:r>
      <w:proofErr w:type="gramStart"/>
      <w:r w:rsidRPr="00037BCD">
        <w:rPr>
          <w:rFonts w:ascii="Times New Roman" w:eastAsia="Times New Roman" w:hAnsi="Times New Roman" w:cs="Times New Roman"/>
          <w:bCs/>
          <w:color w:val="333333"/>
          <w:sz w:val="28"/>
          <w:szCs w:val="28"/>
          <w:lang w:eastAsia="ru-RU"/>
        </w:rPr>
        <w:t>ии у о</w:t>
      </w:r>
      <w:proofErr w:type="gramEnd"/>
      <w:r w:rsidRPr="00037BCD">
        <w:rPr>
          <w:rFonts w:ascii="Times New Roman" w:eastAsia="Times New Roman" w:hAnsi="Times New Roman" w:cs="Times New Roman"/>
          <w:bCs/>
          <w:color w:val="333333"/>
          <w:sz w:val="28"/>
          <w:szCs w:val="28"/>
          <w:lang w:eastAsia="ru-RU"/>
        </w:rPr>
        <w:t>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w:t>
      </w:r>
      <w:proofErr w:type="spellStart"/>
      <w:r w:rsidRPr="00037BCD">
        <w:rPr>
          <w:rFonts w:ascii="Times New Roman" w:eastAsia="Times New Roman" w:hAnsi="Times New Roman" w:cs="Times New Roman"/>
          <w:bCs/>
          <w:color w:val="333333"/>
          <w:sz w:val="28"/>
          <w:szCs w:val="28"/>
          <w:lang w:eastAsia="ru-RU"/>
        </w:rPr>
        <w:t>дью-дилидженс</w:t>
      </w:r>
      <w:proofErr w:type="spellEnd"/>
      <w:r w:rsidRPr="00037BCD">
        <w:rPr>
          <w:rFonts w:ascii="Times New Roman" w:eastAsia="Times New Roman" w:hAnsi="Times New Roman" w:cs="Times New Roman"/>
          <w:bCs/>
          <w:color w:val="333333"/>
          <w:sz w:val="28"/>
          <w:szCs w:val="28"/>
          <w:lang w:eastAsia="ru-RU"/>
        </w:rPr>
        <w:t xml:space="preserve"> следует обратить внимание </w:t>
      </w:r>
      <w:proofErr w:type="gramStart"/>
      <w:r w:rsidRPr="00037BCD">
        <w:rPr>
          <w:rFonts w:ascii="Times New Roman" w:eastAsia="Times New Roman" w:hAnsi="Times New Roman" w:cs="Times New Roman"/>
          <w:bCs/>
          <w:color w:val="333333"/>
          <w:sz w:val="28"/>
          <w:szCs w:val="28"/>
          <w:lang w:eastAsia="ru-RU"/>
        </w:rPr>
        <w:t>на</w:t>
      </w:r>
      <w:proofErr w:type="gramEnd"/>
      <w:r w:rsidRPr="00037BCD">
        <w:rPr>
          <w:rFonts w:ascii="Times New Roman" w:eastAsia="Times New Roman" w:hAnsi="Times New Roman" w:cs="Times New Roman"/>
          <w:bCs/>
          <w:color w:val="333333"/>
          <w:sz w:val="28"/>
          <w:szCs w:val="28"/>
          <w:lang w:eastAsia="ru-RU"/>
        </w:rPr>
        <w:t>:</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w:t>
      </w:r>
      <w:proofErr w:type="spellStart"/>
      <w:r w:rsidRPr="00037BCD">
        <w:rPr>
          <w:rFonts w:ascii="Times New Roman" w:eastAsia="Times New Roman" w:hAnsi="Times New Roman" w:cs="Times New Roman"/>
          <w:bCs/>
          <w:color w:val="333333"/>
          <w:sz w:val="28"/>
          <w:szCs w:val="28"/>
          <w:lang w:eastAsia="ru-RU"/>
        </w:rPr>
        <w:t>бенефициарных</w:t>
      </w:r>
      <w:proofErr w:type="spellEnd"/>
      <w:r w:rsidRPr="00037BCD">
        <w:rPr>
          <w:rFonts w:ascii="Times New Roman" w:eastAsia="Times New Roman" w:hAnsi="Times New Roman" w:cs="Times New Roman"/>
          <w:bCs/>
          <w:color w:val="333333"/>
          <w:sz w:val="28"/>
          <w:szCs w:val="28"/>
          <w:lang w:eastAsia="ru-RU"/>
        </w:rPr>
        <w:t xml:space="preserve"> собственников компании - реальных конечных выгодоприобретателей;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наличие должностных лиц непосредственно в самой компании;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возможные связи с должностными лицами, их родственниками ключевых работников компании, их родственников;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сведения о контрагентах компании на предмет </w:t>
      </w:r>
      <w:proofErr w:type="spellStart"/>
      <w:r w:rsidRPr="00037BCD">
        <w:rPr>
          <w:rFonts w:ascii="Times New Roman" w:eastAsia="Times New Roman" w:hAnsi="Times New Roman" w:cs="Times New Roman"/>
          <w:bCs/>
          <w:color w:val="333333"/>
          <w:sz w:val="28"/>
          <w:szCs w:val="28"/>
          <w:lang w:eastAsia="ru-RU"/>
        </w:rPr>
        <w:t>аффилированности</w:t>
      </w:r>
      <w:proofErr w:type="spellEnd"/>
      <w:r w:rsidRPr="00037BCD">
        <w:rPr>
          <w:rFonts w:ascii="Times New Roman" w:eastAsia="Times New Roman" w:hAnsi="Times New Roman" w:cs="Times New Roman"/>
          <w:bCs/>
          <w:color w:val="333333"/>
          <w:sz w:val="28"/>
          <w:szCs w:val="28"/>
          <w:lang w:eastAsia="ru-RU"/>
        </w:rPr>
        <w:t xml:space="preserve"> с должностными лицами.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 компании отсутствует персонал, который может оказывать предусмотренные контрактом услуги, выполнять работы;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счет (счета) компании находятся в оффшорных зонах;</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контрагент просит предоставить оплату частями на несколько различных счетов;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контрагент финансирует деятельность политических партий;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работники компании имеют связи с должностными лицами или их родственниками;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Информацию о деловых партнерах можно проверить и (или) узнать на различных ресурсах в информационно-телекоммуникационной сети "Интернет".</w:t>
      </w:r>
      <w:hyperlink r:id="rId26" w:anchor="sub_777" w:history="1">
        <w:r w:rsidRPr="00037BCD">
          <w:rPr>
            <w:rFonts w:ascii="Times New Roman" w:eastAsia="Times New Roman" w:hAnsi="Times New Roman" w:cs="Times New Roman"/>
            <w:bCs/>
            <w:color w:val="333333"/>
            <w:sz w:val="28"/>
            <w:szCs w:val="28"/>
            <w:lang w:eastAsia="ru-RU"/>
          </w:rPr>
          <w:t>*(7)</w:t>
        </w:r>
      </w:hyperlink>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w:t>
      </w:r>
      <w:proofErr w:type="gramEnd"/>
      <w:r w:rsidRPr="00037BCD">
        <w:rPr>
          <w:rFonts w:ascii="Times New Roman" w:eastAsia="Times New Roman" w:hAnsi="Times New Roman" w:cs="Times New Roman"/>
          <w:bCs/>
          <w:color w:val="333333"/>
          <w:sz w:val="28"/>
          <w:szCs w:val="28"/>
          <w:lang w:eastAsia="ru-RU"/>
        </w:rPr>
        <w:t xml:space="preserve"> </w:t>
      </w:r>
      <w:proofErr w:type="gramStart"/>
      <w:r w:rsidRPr="00037BCD">
        <w:rPr>
          <w:rFonts w:ascii="Times New Roman" w:eastAsia="Times New Roman" w:hAnsi="Times New Roman" w:cs="Times New Roman"/>
          <w:bCs/>
          <w:color w:val="333333"/>
          <w:sz w:val="28"/>
          <w:szCs w:val="28"/>
          <w:lang w:eastAsia="ru-RU"/>
        </w:rPr>
        <w:t>отказе</w:t>
      </w:r>
      <w:proofErr w:type="gramEnd"/>
      <w:r w:rsidRPr="00037BCD">
        <w:rPr>
          <w:rFonts w:ascii="Times New Roman" w:eastAsia="Times New Roman" w:hAnsi="Times New Roman" w:cs="Times New Roman"/>
          <w:bCs/>
          <w:color w:val="333333"/>
          <w:sz w:val="28"/>
          <w:szCs w:val="28"/>
          <w:lang w:eastAsia="ru-RU"/>
        </w:rPr>
        <w:t xml:space="preserve"> от сотрудничества с данным контрагентом.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w:t>
      </w:r>
      <w:proofErr w:type="gramStart"/>
      <w:r w:rsidRPr="00037BCD">
        <w:rPr>
          <w:rFonts w:ascii="Times New Roman" w:eastAsia="Times New Roman" w:hAnsi="Times New Roman" w:cs="Times New Roman"/>
          <w:bCs/>
          <w:color w:val="333333"/>
          <w:sz w:val="28"/>
          <w:szCs w:val="28"/>
          <w:lang w:eastAsia="ru-RU"/>
        </w:rPr>
        <w:t>окажется</w:t>
      </w:r>
      <w:proofErr w:type="gramEnd"/>
      <w:r w:rsidRPr="00037BCD">
        <w:rPr>
          <w:rFonts w:ascii="Times New Roman" w:eastAsia="Times New Roman" w:hAnsi="Times New Roman" w:cs="Times New Roman"/>
          <w:bCs/>
          <w:color w:val="333333"/>
          <w:sz w:val="28"/>
          <w:szCs w:val="28"/>
          <w:lang w:eastAsia="ru-RU"/>
        </w:rPr>
        <w:t xml:space="preserve"> вовлечен в неправомерную деятельность.</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Применение организациями антикоррупционной оговорки при заключении договоров также носит </w:t>
      </w:r>
      <w:proofErr w:type="spellStart"/>
      <w:r w:rsidRPr="00037BCD">
        <w:rPr>
          <w:rFonts w:ascii="Times New Roman" w:eastAsia="Times New Roman" w:hAnsi="Times New Roman" w:cs="Times New Roman"/>
          <w:bCs/>
          <w:color w:val="333333"/>
          <w:sz w:val="28"/>
          <w:szCs w:val="28"/>
          <w:lang w:eastAsia="ru-RU"/>
        </w:rPr>
        <w:t>репутационно</w:t>
      </w:r>
      <w:proofErr w:type="spellEnd"/>
      <w:r w:rsidRPr="00037BCD">
        <w:rPr>
          <w:rFonts w:ascii="Times New Roman" w:eastAsia="Times New Roman" w:hAnsi="Times New Roman" w:cs="Times New Roman"/>
          <w:bCs/>
          <w:color w:val="333333"/>
          <w:sz w:val="28"/>
          <w:szCs w:val="28"/>
          <w:lang w:eastAsia="ru-RU"/>
        </w:rPr>
        <w:t xml:space="preserve">-этический характер. Такого рода оговорка фактически является инструментом, который помогает </w:t>
      </w:r>
      <w:r w:rsidRPr="00037BCD">
        <w:rPr>
          <w:rFonts w:ascii="Times New Roman" w:eastAsia="Times New Roman" w:hAnsi="Times New Roman" w:cs="Times New Roman"/>
          <w:bCs/>
          <w:color w:val="333333"/>
          <w:sz w:val="28"/>
          <w:szCs w:val="28"/>
          <w:lang w:eastAsia="ru-RU"/>
        </w:rPr>
        <w:lastRenderedPageBreak/>
        <w:t>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подготовке организациями антикоррупционной оговорки необходимо исходить из следующего:</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учитывать свободу договора в соответствии с </w:t>
      </w:r>
      <w:hyperlink r:id="rId27" w:history="1">
        <w:r w:rsidRPr="00037BCD">
          <w:rPr>
            <w:rFonts w:ascii="Times New Roman" w:eastAsia="Times New Roman" w:hAnsi="Times New Roman" w:cs="Times New Roman"/>
            <w:bCs/>
            <w:color w:val="333333"/>
            <w:sz w:val="28"/>
            <w:szCs w:val="28"/>
            <w:lang w:eastAsia="ru-RU"/>
          </w:rPr>
          <w:t>Гражданским кодексом</w:t>
        </w:r>
      </w:hyperlink>
      <w:r w:rsidRPr="00037BCD">
        <w:rPr>
          <w:rFonts w:ascii="Times New Roman" w:eastAsia="Times New Roman" w:hAnsi="Times New Roman" w:cs="Times New Roman"/>
          <w:bCs/>
          <w:color w:val="333333"/>
          <w:sz w:val="28"/>
          <w:szCs w:val="28"/>
          <w:lang w:eastAsia="ru-RU"/>
        </w:rPr>
        <w:t> Российской Федерации;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не допускать избыточных обязатель</w:t>
      </w:r>
      <w:proofErr w:type="gramStart"/>
      <w:r w:rsidRPr="00037BCD">
        <w:rPr>
          <w:rFonts w:ascii="Times New Roman" w:eastAsia="Times New Roman" w:hAnsi="Times New Roman" w:cs="Times New Roman"/>
          <w:bCs/>
          <w:color w:val="333333"/>
          <w:sz w:val="28"/>
          <w:szCs w:val="28"/>
          <w:lang w:eastAsia="ru-RU"/>
        </w:rPr>
        <w:t>ств ст</w:t>
      </w:r>
      <w:proofErr w:type="gramEnd"/>
      <w:r w:rsidRPr="00037BCD">
        <w:rPr>
          <w:rFonts w:ascii="Times New Roman" w:eastAsia="Times New Roman" w:hAnsi="Times New Roman" w:cs="Times New Roman"/>
          <w:bCs/>
          <w:color w:val="333333"/>
          <w:sz w:val="28"/>
          <w:szCs w:val="28"/>
          <w:lang w:eastAsia="ru-RU"/>
        </w:rPr>
        <w:t>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w:t>
      </w:r>
      <w:proofErr w:type="gramStart"/>
      <w:r w:rsidRPr="00037BCD">
        <w:rPr>
          <w:rFonts w:ascii="Times New Roman" w:eastAsia="Times New Roman" w:hAnsi="Times New Roman" w:cs="Times New Roman"/>
          <w:bCs/>
          <w:color w:val="333333"/>
          <w:sz w:val="28"/>
          <w:szCs w:val="28"/>
          <w:lang w:eastAsia="ru-RU"/>
        </w:rPr>
        <w:t>принимать</w:t>
      </w:r>
      <w:proofErr w:type="gramEnd"/>
      <w:r w:rsidRPr="00037BCD">
        <w:rPr>
          <w:rFonts w:ascii="Times New Roman" w:eastAsia="Times New Roman" w:hAnsi="Times New Roman" w:cs="Times New Roman"/>
          <w:bCs/>
          <w:color w:val="333333"/>
          <w:sz w:val="28"/>
          <w:szCs w:val="28"/>
          <w:lang w:eastAsia="ru-RU"/>
        </w:rPr>
        <w:t xml:space="preserve"> разумные меры по недопущению их совершения.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случае</w:t>
      </w:r>
      <w:proofErr w:type="gramStart"/>
      <w:r w:rsidRPr="00037BCD">
        <w:rPr>
          <w:rFonts w:ascii="Times New Roman" w:eastAsia="Times New Roman" w:hAnsi="Times New Roman" w:cs="Times New Roman"/>
          <w:bCs/>
          <w:color w:val="333333"/>
          <w:sz w:val="28"/>
          <w:szCs w:val="28"/>
          <w:lang w:eastAsia="ru-RU"/>
        </w:rPr>
        <w:t>,</w:t>
      </w:r>
      <w:proofErr w:type="gramEnd"/>
      <w:r w:rsidRPr="00037BCD">
        <w:rPr>
          <w:rFonts w:ascii="Times New Roman" w:eastAsia="Times New Roman" w:hAnsi="Times New Roman" w:cs="Times New Roman"/>
          <w:bCs/>
          <w:color w:val="333333"/>
          <w:sz w:val="28"/>
          <w:szCs w:val="28"/>
          <w:lang w:eastAsia="ru-RU"/>
        </w:rPr>
        <w:t xml:space="preserve">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w:t>
      </w:r>
      <w:proofErr w:type="gramEnd"/>
      <w:r w:rsidRPr="00037BCD">
        <w:rPr>
          <w:rFonts w:ascii="Times New Roman" w:eastAsia="Times New Roman" w:hAnsi="Times New Roman" w:cs="Times New Roman"/>
          <w:bCs/>
          <w:color w:val="333333"/>
          <w:sz w:val="28"/>
          <w:szCs w:val="28"/>
          <w:lang w:eastAsia="ru-RU"/>
        </w:rPr>
        <w:t xml:space="preserve">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В отношении </w:t>
      </w:r>
      <w:proofErr w:type="spellStart"/>
      <w:r w:rsidRPr="00037BCD">
        <w:rPr>
          <w:rFonts w:ascii="Times New Roman" w:eastAsia="Times New Roman" w:hAnsi="Times New Roman" w:cs="Times New Roman"/>
          <w:bCs/>
          <w:color w:val="333333"/>
          <w:sz w:val="28"/>
          <w:szCs w:val="28"/>
          <w:lang w:eastAsia="ru-RU"/>
        </w:rPr>
        <w:t>микропредприятий</w:t>
      </w:r>
      <w:proofErr w:type="spellEnd"/>
      <w:r w:rsidRPr="00037BCD">
        <w:rPr>
          <w:rFonts w:ascii="Times New Roman" w:eastAsia="Times New Roman" w:hAnsi="Times New Roman" w:cs="Times New Roman"/>
          <w:bCs/>
          <w:color w:val="333333"/>
          <w:sz w:val="28"/>
          <w:szCs w:val="28"/>
          <w:lang w:eastAsia="ru-RU"/>
        </w:rPr>
        <w:t>,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Антикоррупционный аудит отдельных операций и сделок</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качестве дополнительного инструмента при налич</w:t>
      </w:r>
      <w:proofErr w:type="gramStart"/>
      <w:r w:rsidRPr="00037BCD">
        <w:rPr>
          <w:rFonts w:ascii="Times New Roman" w:eastAsia="Times New Roman" w:hAnsi="Times New Roman" w:cs="Times New Roman"/>
          <w:bCs/>
          <w:color w:val="333333"/>
          <w:sz w:val="28"/>
          <w:szCs w:val="28"/>
          <w:lang w:eastAsia="ru-RU"/>
        </w:rPr>
        <w:t>ии у о</w:t>
      </w:r>
      <w:proofErr w:type="gramEnd"/>
      <w:r w:rsidRPr="00037BCD">
        <w:rPr>
          <w:rFonts w:ascii="Times New Roman" w:eastAsia="Times New Roman" w:hAnsi="Times New Roman" w:cs="Times New Roman"/>
          <w:bCs/>
          <w:color w:val="333333"/>
          <w:sz w:val="28"/>
          <w:szCs w:val="28"/>
          <w:lang w:eastAsia="ru-RU"/>
        </w:rPr>
        <w:t xml:space="preserve">рганизации ресурсов в целях предупреждения коррупции может также использоваться анализ отдельных сделок и операций. </w:t>
      </w:r>
      <w:proofErr w:type="gramStart"/>
      <w:r w:rsidRPr="00037BCD">
        <w:rPr>
          <w:rFonts w:ascii="Times New Roman" w:eastAsia="Times New Roman" w:hAnsi="Times New Roman" w:cs="Times New Roman"/>
          <w:bCs/>
          <w:color w:val="333333"/>
          <w:sz w:val="28"/>
          <w:szCs w:val="28"/>
          <w:lang w:eastAsia="ru-RU"/>
        </w:rPr>
        <w:t>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w:t>
      </w:r>
      <w:r w:rsidRPr="00037BCD">
        <w:rPr>
          <w:rFonts w:ascii="Times New Roman" w:eastAsia="Times New Roman" w:hAnsi="Times New Roman" w:cs="Times New Roman"/>
          <w:bCs/>
          <w:color w:val="333333"/>
          <w:sz w:val="28"/>
          <w:szCs w:val="28"/>
          <w:lang w:eastAsia="ru-RU"/>
        </w:rPr>
        <w:lastRenderedPageBreak/>
        <w:t>самостоятельно, без получения информации извне, выявлять подозрительные, потенциально коррупционные сделки.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К "индикаторам коррупции" могут относиться, например:</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продажа имущества, принадлежащего организации, по заниженной стоимости (ниже рыночной).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отклонение стоимости приобретаемых товаров, работ и услуг от среднерыночных значений.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слишком низкая цена закупки, непривлекательная на открытом рынке;</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налич</w:t>
      </w:r>
      <w:proofErr w:type="gramStart"/>
      <w:r w:rsidRPr="00037BCD">
        <w:rPr>
          <w:rFonts w:ascii="Times New Roman" w:eastAsia="Times New Roman" w:hAnsi="Times New Roman" w:cs="Times New Roman"/>
          <w:bCs/>
          <w:color w:val="333333"/>
          <w:sz w:val="28"/>
          <w:szCs w:val="28"/>
          <w:lang w:eastAsia="ru-RU"/>
        </w:rPr>
        <w:t>ии у о</w:t>
      </w:r>
      <w:proofErr w:type="gramEnd"/>
      <w:r w:rsidRPr="00037BCD">
        <w:rPr>
          <w:rFonts w:ascii="Times New Roman" w:eastAsia="Times New Roman" w:hAnsi="Times New Roman" w:cs="Times New Roman"/>
          <w:bCs/>
          <w:color w:val="333333"/>
          <w:sz w:val="28"/>
          <w:szCs w:val="28"/>
          <w:lang w:eastAsia="ru-RU"/>
        </w:rPr>
        <w:t>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outlineLvl w:val="0"/>
        <w:rPr>
          <w:rFonts w:ascii="Roboto" w:eastAsia="Times New Roman" w:hAnsi="Roboto"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Информирование, консультирование и обучение работников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Roboto" w:eastAsia="Times New Roman" w:hAnsi="Roboto"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Для обеспечения реализации антикоррупционных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w:t>
      </w:r>
      <w:r w:rsidRPr="00037BCD">
        <w:rPr>
          <w:rFonts w:ascii="Times New Roman" w:eastAsia="Times New Roman" w:hAnsi="Times New Roman" w:cs="Times New Roman"/>
          <w:bCs/>
          <w:color w:val="333333"/>
          <w:sz w:val="28"/>
          <w:szCs w:val="28"/>
          <w:lang w:eastAsia="ru-RU"/>
        </w:rPr>
        <w:lastRenderedPageBreak/>
        <w:t>в форме почтовых рассылок, объявлений по громкой связи) о необходимости соблюдать установленные в организации антикоррупционные стандарты.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Для работников организац</w:t>
      </w:r>
      <w:proofErr w:type="gramStart"/>
      <w:r w:rsidRPr="00037BCD">
        <w:rPr>
          <w:rFonts w:ascii="Times New Roman" w:eastAsia="Times New Roman" w:hAnsi="Times New Roman" w:cs="Times New Roman"/>
          <w:bCs/>
          <w:color w:val="333333"/>
          <w:sz w:val="28"/>
          <w:szCs w:val="28"/>
          <w:lang w:eastAsia="ru-RU"/>
        </w:rPr>
        <w:t>ии и ее</w:t>
      </w:r>
      <w:proofErr w:type="gramEnd"/>
      <w:r w:rsidRPr="00037BCD">
        <w:rPr>
          <w:rFonts w:ascii="Times New Roman" w:eastAsia="Times New Roman" w:hAnsi="Times New Roman" w:cs="Times New Roman"/>
          <w:bCs/>
          <w:color w:val="333333"/>
          <w:sz w:val="28"/>
          <w:szCs w:val="28"/>
          <w:lang w:eastAsia="ru-RU"/>
        </w:rPr>
        <w:t xml:space="preserve">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 xml:space="preserve">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w:t>
      </w:r>
      <w:proofErr w:type="spellStart"/>
      <w:r w:rsidRPr="00037BCD">
        <w:rPr>
          <w:rFonts w:ascii="Times New Roman" w:eastAsia="Times New Roman" w:hAnsi="Times New Roman" w:cs="Times New Roman"/>
          <w:bCs/>
          <w:color w:val="333333"/>
          <w:sz w:val="28"/>
          <w:szCs w:val="28"/>
          <w:lang w:eastAsia="ru-RU"/>
        </w:rPr>
        <w:t>коррупционно</w:t>
      </w:r>
      <w:proofErr w:type="spellEnd"/>
      <w:r w:rsidRPr="00037BCD">
        <w:rPr>
          <w:rFonts w:ascii="Times New Roman" w:eastAsia="Times New Roman" w:hAnsi="Times New Roman" w:cs="Times New Roman"/>
          <w:bCs/>
          <w:color w:val="333333"/>
          <w:sz w:val="28"/>
          <w:szCs w:val="28"/>
          <w:lang w:eastAsia="ru-RU"/>
        </w:rPr>
        <w:t xml:space="preserve"> опасных ситуаций, с которыми работники могут столкнуться в процессе осуществления своей трудовой деятельности.</w:t>
      </w:r>
      <w:proofErr w:type="gramEnd"/>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w:t>
      </w:r>
      <w:r w:rsidRPr="00037BCD">
        <w:rPr>
          <w:rFonts w:ascii="Times New Roman" w:eastAsia="Times New Roman" w:hAnsi="Times New Roman" w:cs="Times New Roman"/>
          <w:bCs/>
          <w:color w:val="333333"/>
          <w:sz w:val="28"/>
          <w:szCs w:val="28"/>
          <w:lang w:eastAsia="ru-RU"/>
        </w:rPr>
        <w:lastRenderedPageBreak/>
        <w:t>антикоррупционной политики. Во всех случаях необходимо обеспечить соблюдение конфиденциальности индивидуальных консультаций.</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w:t>
      </w:r>
      <w:hyperlink r:id="rId28" w:anchor="sub_888" w:history="1">
        <w:r w:rsidRPr="00037BCD">
          <w:rPr>
            <w:rFonts w:ascii="Times New Roman" w:eastAsia="Times New Roman" w:hAnsi="Times New Roman" w:cs="Times New Roman"/>
            <w:bCs/>
            <w:color w:val="333333"/>
            <w:sz w:val="28"/>
            <w:szCs w:val="28"/>
            <w:lang w:eastAsia="ru-RU"/>
          </w:rPr>
          <w:t>*(8)</w:t>
        </w:r>
      </w:hyperlink>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При организации обучения необходимо учитывать цели и задачи обучения, категорию </w:t>
      </w:r>
      <w:proofErr w:type="gramStart"/>
      <w:r w:rsidRPr="00037BCD">
        <w:rPr>
          <w:rFonts w:ascii="Times New Roman" w:eastAsia="Times New Roman" w:hAnsi="Times New Roman" w:cs="Times New Roman"/>
          <w:bCs/>
          <w:color w:val="333333"/>
          <w:sz w:val="28"/>
          <w:szCs w:val="28"/>
          <w:lang w:eastAsia="ru-RU"/>
        </w:rPr>
        <w:t>обучаемых</w:t>
      </w:r>
      <w:proofErr w:type="gramEnd"/>
      <w:r w:rsidRPr="00037BCD">
        <w:rPr>
          <w:rFonts w:ascii="Times New Roman" w:eastAsia="Times New Roman" w:hAnsi="Times New Roman" w:cs="Times New Roman"/>
          <w:bCs/>
          <w:color w:val="333333"/>
          <w:sz w:val="28"/>
          <w:szCs w:val="28"/>
          <w:lang w:eastAsia="ru-RU"/>
        </w:rPr>
        <w:t>, вид обучения в зависимости от времени его проведения. Обучение рекомендуется проводить, в первую очередь, для следующих категорий работников:</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руководство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вновь принятые работники;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работники, ответственные за предупреждение коррупции в организации;</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работники, на которых в организации налагаются более строгие антикоррупционные стандарты;</w:t>
      </w:r>
    </w:p>
    <w:p w:rsidR="00037BCD" w:rsidRPr="00037BCD" w:rsidRDefault="00037BCD" w:rsidP="00037BCD">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w:t>
      </w:r>
      <w:proofErr w:type="gramStart"/>
      <w:r w:rsidRPr="00037BCD">
        <w:rPr>
          <w:rFonts w:ascii="Times New Roman" w:eastAsia="Times New Roman" w:hAnsi="Times New Roman" w:cs="Times New Roman"/>
          <w:bCs/>
          <w:color w:val="333333"/>
          <w:sz w:val="28"/>
          <w:szCs w:val="28"/>
          <w:lang w:eastAsia="ru-RU"/>
        </w:rPr>
        <w:t>ии у о</w:t>
      </w:r>
      <w:proofErr w:type="gramEnd"/>
      <w:r w:rsidRPr="00037BCD">
        <w:rPr>
          <w:rFonts w:ascii="Times New Roman" w:eastAsia="Times New Roman" w:hAnsi="Times New Roman" w:cs="Times New Roman"/>
          <w:bCs/>
          <w:color w:val="333333"/>
          <w:sz w:val="28"/>
          <w:szCs w:val="28"/>
          <w:lang w:eastAsia="ru-RU"/>
        </w:rPr>
        <w:t>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w:t>
      </w:r>
      <w:r w:rsidRPr="00037BCD">
        <w:rPr>
          <w:rFonts w:ascii="Times New Roman" w:eastAsia="Times New Roman" w:hAnsi="Times New Roman" w:cs="Times New Roman"/>
          <w:bCs/>
          <w:color w:val="333333"/>
          <w:sz w:val="28"/>
          <w:szCs w:val="28"/>
          <w:lang w:eastAsia="ru-RU"/>
        </w:rPr>
        <w:lastRenderedPageBreak/>
        <w:t>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антикоррупционных стандартах.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У </w:t>
      </w:r>
      <w:proofErr w:type="spellStart"/>
      <w:r w:rsidRPr="00037BCD">
        <w:rPr>
          <w:rFonts w:ascii="Times New Roman" w:eastAsia="Times New Roman" w:hAnsi="Times New Roman" w:cs="Times New Roman"/>
          <w:bCs/>
          <w:color w:val="333333"/>
          <w:sz w:val="28"/>
          <w:szCs w:val="28"/>
          <w:lang w:eastAsia="ru-RU"/>
        </w:rPr>
        <w:t>микропредприятий</w:t>
      </w:r>
      <w:proofErr w:type="spellEnd"/>
      <w:r w:rsidRPr="00037BCD">
        <w:rPr>
          <w:rFonts w:ascii="Times New Roman" w:eastAsia="Times New Roman" w:hAnsi="Times New Roman" w:cs="Times New Roman"/>
          <w:bCs/>
          <w:color w:val="333333"/>
          <w:sz w:val="28"/>
          <w:szCs w:val="28"/>
          <w:lang w:eastAsia="ru-RU"/>
        </w:rPr>
        <w:t xml:space="preserve">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w:t>
      </w:r>
      <w:hyperlink r:id="rId29" w:anchor="sub_999" w:history="1">
        <w:r w:rsidRPr="00037BCD">
          <w:rPr>
            <w:rFonts w:ascii="Times New Roman" w:eastAsia="Times New Roman" w:hAnsi="Times New Roman" w:cs="Times New Roman"/>
            <w:bCs/>
            <w:color w:val="333333"/>
            <w:sz w:val="28"/>
            <w:szCs w:val="28"/>
            <w:lang w:eastAsia="ru-RU"/>
          </w:rPr>
          <w:t>*(9)</w:t>
        </w:r>
      </w:hyperlink>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Помимо регулярного обучения, может быть организовано ситуативное обучение или дополнительное консультирование:</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для работников при назначении на новую должность, связанную с повышенными коррупционными рисками;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 случае выявления неэффективности отдельных антикоррупционных мер - для работников, ответственных за предупреждение коррупции и т.п.</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w:t>
      </w:r>
      <w:proofErr w:type="gramStart"/>
      <w:r w:rsidRPr="00037BCD">
        <w:rPr>
          <w:rFonts w:ascii="Times New Roman" w:eastAsia="Times New Roman" w:hAnsi="Times New Roman" w:cs="Times New Roman"/>
          <w:bCs/>
          <w:color w:val="333333"/>
          <w:sz w:val="28"/>
          <w:szCs w:val="28"/>
          <w:lang w:eastAsia="ru-RU"/>
        </w:rPr>
        <w:t>прошествии</w:t>
      </w:r>
      <w:proofErr w:type="gramEnd"/>
      <w:r w:rsidRPr="00037BCD">
        <w:rPr>
          <w:rFonts w:ascii="Times New Roman" w:eastAsia="Times New Roman" w:hAnsi="Times New Roman" w:cs="Times New Roman"/>
          <w:bCs/>
          <w:color w:val="333333"/>
          <w:sz w:val="28"/>
          <w:szCs w:val="28"/>
          <w:lang w:eastAsia="ru-RU"/>
        </w:rPr>
        <w:t xml:space="preserve">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w:t>
      </w:r>
      <w:proofErr w:type="spellStart"/>
      <w:r w:rsidRPr="00037BCD">
        <w:rPr>
          <w:rFonts w:ascii="Times New Roman" w:eastAsia="Times New Roman" w:hAnsi="Times New Roman" w:cs="Times New Roman"/>
          <w:bCs/>
          <w:color w:val="333333"/>
          <w:sz w:val="28"/>
          <w:szCs w:val="28"/>
          <w:lang w:eastAsia="ru-RU"/>
        </w:rPr>
        <w:t>коррупционно</w:t>
      </w:r>
      <w:proofErr w:type="spellEnd"/>
      <w:r w:rsidRPr="00037BCD">
        <w:rPr>
          <w:rFonts w:ascii="Times New Roman" w:eastAsia="Times New Roman" w:hAnsi="Times New Roman" w:cs="Times New Roman"/>
          <w:bCs/>
          <w:color w:val="333333"/>
          <w:sz w:val="28"/>
          <w:szCs w:val="28"/>
          <w:lang w:eastAsia="ru-RU"/>
        </w:rPr>
        <w:t xml:space="preserve"> опасных ситуациях (использовать ситуационные тесты).</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outlineLvl w:val="0"/>
        <w:rPr>
          <w:rFonts w:ascii="Times New Roman" w:eastAsia="Times New Roman" w:hAnsi="Times New Roman"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lastRenderedPageBreak/>
        <w:t>Каналы получения информации о возможных коррупционных правонарушениях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а) работниками организации;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б) ее контрагентами.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w:t>
      </w:r>
      <w:proofErr w:type="gramStart"/>
      <w:r w:rsidRPr="00037BCD">
        <w:rPr>
          <w:rFonts w:ascii="Times New Roman" w:eastAsia="Times New Roman" w:hAnsi="Times New Roman" w:cs="Times New Roman"/>
          <w:bCs/>
          <w:color w:val="333333"/>
          <w:sz w:val="28"/>
          <w:szCs w:val="28"/>
          <w:lang w:eastAsia="ru-RU"/>
        </w:rPr>
        <w:t>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roofErr w:type="gramEnd"/>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описание возможных способов сообщения о коррупционных правонарушениях для работников организации и для ее контрагентов;</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порядок и сроки регистрации и обработки полученных сообщений, в том числе критерии принятия информации к дальнейшему рассмотрению;</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порядок обратной связи с заявителем;</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порядок проведения проверки информации, содержащейся в поступивших сообщениях;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порядок ведения отчетности о работе "горячей линии".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конфиденциальность персональных данных заявителя;</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возможность сообщать о коррупционных нарушениях анонимно;</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дополнительный контроль кадровых решений, принимаемых в отношении заявителя (в случае, если заявителем является работник организации);</w:t>
      </w:r>
      <w:hyperlink r:id="rId30" w:anchor="sub_1111" w:history="1">
        <w:r w:rsidRPr="00037BCD">
          <w:rPr>
            <w:rFonts w:ascii="Times New Roman" w:eastAsia="Times New Roman" w:hAnsi="Times New Roman" w:cs="Times New Roman"/>
            <w:bCs/>
            <w:color w:val="333333"/>
            <w:sz w:val="28"/>
            <w:szCs w:val="28"/>
            <w:lang w:eastAsia="ru-RU"/>
          </w:rPr>
          <w:t>*(10)</w:t>
        </w:r>
      </w:hyperlink>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случае</w:t>
      </w:r>
      <w:proofErr w:type="gramStart"/>
      <w:r w:rsidRPr="00037BCD">
        <w:rPr>
          <w:rFonts w:ascii="Times New Roman" w:eastAsia="Times New Roman" w:hAnsi="Times New Roman" w:cs="Times New Roman"/>
          <w:bCs/>
          <w:color w:val="333333"/>
          <w:sz w:val="28"/>
          <w:szCs w:val="28"/>
          <w:lang w:eastAsia="ru-RU"/>
        </w:rPr>
        <w:t>,</w:t>
      </w:r>
      <w:proofErr w:type="gramEnd"/>
      <w:r w:rsidRPr="00037BCD">
        <w:rPr>
          <w:rFonts w:ascii="Times New Roman" w:eastAsia="Times New Roman" w:hAnsi="Times New Roman" w:cs="Times New Roman"/>
          <w:bCs/>
          <w:color w:val="333333"/>
          <w:sz w:val="28"/>
          <w:szCs w:val="28"/>
          <w:lang w:eastAsia="ru-RU"/>
        </w:rPr>
        <w:t xml:space="preserve"> если жалоба на репрессивные действия признана обоснованной организация может предпринять следующие действия:</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отменить несправедливое кадровое решение;</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применить в отношении лиц, которые предприняли репрессивные действия, меры ответственности;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перевести заявителя на иную должность и т.д.</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w:t>
      </w:r>
      <w:proofErr w:type="spellStart"/>
      <w:r w:rsidRPr="00037BCD">
        <w:rPr>
          <w:rFonts w:ascii="Times New Roman" w:eastAsia="Times New Roman" w:hAnsi="Times New Roman" w:cs="Times New Roman"/>
          <w:bCs/>
          <w:color w:val="333333"/>
          <w:sz w:val="28"/>
          <w:szCs w:val="28"/>
          <w:lang w:eastAsia="ru-RU"/>
        </w:rPr>
        <w:t>непривлечении</w:t>
      </w:r>
      <w:proofErr w:type="spellEnd"/>
      <w:r w:rsidRPr="00037BCD">
        <w:rPr>
          <w:rFonts w:ascii="Times New Roman" w:eastAsia="Times New Roman" w:hAnsi="Times New Roman" w:cs="Times New Roman"/>
          <w:bCs/>
          <w:color w:val="333333"/>
          <w:sz w:val="28"/>
          <w:szCs w:val="28"/>
          <w:lang w:eastAsia="ru-RU"/>
        </w:rPr>
        <w:t xml:space="preserve"> к ответственности лицо, сообщившее о факте коррупции, если оно отказалось дать или получить взятку, совершить </w:t>
      </w:r>
      <w:r w:rsidRPr="00037BCD">
        <w:rPr>
          <w:rFonts w:ascii="Times New Roman" w:eastAsia="Times New Roman" w:hAnsi="Times New Roman" w:cs="Times New Roman"/>
          <w:bCs/>
          <w:color w:val="333333"/>
          <w:sz w:val="28"/>
          <w:szCs w:val="28"/>
          <w:lang w:eastAsia="ru-RU"/>
        </w:rPr>
        <w:lastRenderedPageBreak/>
        <w:t>коммерческий подкуп или иные коррупционные преступления, и данный отказ повлек экономический ущерб для организации.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037BCD" w:rsidRPr="00037BCD" w:rsidRDefault="00037BCD" w:rsidP="00037BCD">
      <w:pPr>
        <w:shd w:val="clear" w:color="auto" w:fill="FFFFFF"/>
        <w:spacing w:after="0" w:line="240" w:lineRule="auto"/>
        <w:ind w:firstLine="709"/>
        <w:jc w:val="both"/>
        <w:outlineLvl w:val="0"/>
        <w:rPr>
          <w:rFonts w:ascii="Times New Roman" w:eastAsia="Times New Roman" w:hAnsi="Times New Roman"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Внутренний контроль и ведение бухгалтерского учета</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hyperlink r:id="rId31" w:history="1">
        <w:r w:rsidRPr="00037BCD">
          <w:rPr>
            <w:rFonts w:ascii="Times New Roman" w:eastAsia="Times New Roman" w:hAnsi="Times New Roman" w:cs="Times New Roman"/>
            <w:bCs/>
            <w:color w:val="037BC8"/>
            <w:sz w:val="28"/>
            <w:szCs w:val="28"/>
            <w:lang w:eastAsia="ru-RU"/>
          </w:rPr>
          <w:t>Федеральным законом</w:t>
        </w:r>
      </w:hyperlink>
      <w:r w:rsidRPr="00037BCD">
        <w:rPr>
          <w:rFonts w:ascii="Times New Roman" w:eastAsia="Times New Roman" w:hAnsi="Times New Roman" w:cs="Times New Roman"/>
          <w:bCs/>
          <w:color w:val="333333"/>
          <w:sz w:val="28"/>
          <w:szCs w:val="28"/>
          <w:lang w:eastAsia="ru-RU"/>
        </w:rPr>
        <w:t xml:space="preserve"> от 6 декабря 2011 года N 402-ФЗ "О бухгалтерском учете" установлена обязанность для всех организаций </w:t>
      </w:r>
      <w:proofErr w:type="gramStart"/>
      <w:r w:rsidRPr="00037BCD">
        <w:rPr>
          <w:rFonts w:ascii="Times New Roman" w:eastAsia="Times New Roman" w:hAnsi="Times New Roman" w:cs="Times New Roman"/>
          <w:bCs/>
          <w:color w:val="333333"/>
          <w:sz w:val="28"/>
          <w:szCs w:val="28"/>
          <w:lang w:eastAsia="ru-RU"/>
        </w:rPr>
        <w:t>осуществлять</w:t>
      </w:r>
      <w:proofErr w:type="gramEnd"/>
      <w:r w:rsidRPr="00037BCD">
        <w:rPr>
          <w:rFonts w:ascii="Times New Roman" w:eastAsia="Times New Roman" w:hAnsi="Times New Roman" w:cs="Times New Roman"/>
          <w:bCs/>
          <w:color w:val="333333"/>
          <w:sz w:val="28"/>
          <w:szCs w:val="28"/>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Проверка соблюдения организационных процедур и правил, касающихся работы по профилактике и предупреждению коррупции.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w:t>
      </w:r>
      <w:proofErr w:type="gramStart"/>
      <w:r w:rsidRPr="00037BCD">
        <w:rPr>
          <w:rFonts w:ascii="Times New Roman" w:eastAsia="Times New Roman" w:hAnsi="Times New Roman" w:cs="Times New Roman"/>
          <w:bCs/>
          <w:color w:val="333333"/>
          <w:sz w:val="28"/>
          <w:szCs w:val="28"/>
          <w:lang w:eastAsia="ru-RU"/>
        </w:rPr>
        <w:t>аудита эффективности работы такой системы контроля</w:t>
      </w:r>
      <w:proofErr w:type="gramEnd"/>
      <w:r w:rsidRPr="00037BCD">
        <w:rPr>
          <w:rFonts w:ascii="Times New Roman" w:eastAsia="Times New Roman" w:hAnsi="Times New Roman" w:cs="Times New Roman"/>
          <w:bCs/>
          <w:color w:val="333333"/>
          <w:sz w:val="28"/>
          <w:szCs w:val="28"/>
          <w:lang w:eastAsia="ru-RU"/>
        </w:rPr>
        <w:t>.</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Контроль документирования операций хозяйственной деятельности организации.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Бухгалтерская документация также может служить доказательством в случае обнаружения нарушений. </w:t>
      </w:r>
      <w:proofErr w:type="gramStart"/>
      <w:r w:rsidRPr="00037BCD">
        <w:rPr>
          <w:rFonts w:ascii="Times New Roman" w:eastAsia="Times New Roman" w:hAnsi="Times New Roman" w:cs="Times New Roman"/>
          <w:bCs/>
          <w:color w:val="333333"/>
          <w:sz w:val="28"/>
          <w:szCs w:val="28"/>
          <w:lang w:eastAsia="ru-RU"/>
        </w:rPr>
        <w:t>Так, в рамках Закона США о коррупционных практиках за рубежом (</w:t>
      </w:r>
      <w:proofErr w:type="spellStart"/>
      <w:r w:rsidRPr="00037BCD">
        <w:rPr>
          <w:rFonts w:ascii="Times New Roman" w:eastAsia="Times New Roman" w:hAnsi="Times New Roman" w:cs="Times New Roman"/>
          <w:bCs/>
          <w:color w:val="333333"/>
          <w:sz w:val="28"/>
          <w:szCs w:val="28"/>
          <w:lang w:eastAsia="ru-RU"/>
        </w:rPr>
        <w:t>Foreign</w:t>
      </w:r>
      <w:proofErr w:type="spellEnd"/>
      <w:r w:rsidRPr="00037BCD">
        <w:rPr>
          <w:rFonts w:ascii="Times New Roman" w:eastAsia="Times New Roman" w:hAnsi="Times New Roman" w:cs="Times New Roman"/>
          <w:bCs/>
          <w:color w:val="333333"/>
          <w:sz w:val="28"/>
          <w:szCs w:val="28"/>
          <w:lang w:eastAsia="ru-RU"/>
        </w:rPr>
        <w:t xml:space="preserve"> </w:t>
      </w:r>
      <w:proofErr w:type="spellStart"/>
      <w:r w:rsidRPr="00037BCD">
        <w:rPr>
          <w:rFonts w:ascii="Times New Roman" w:eastAsia="Times New Roman" w:hAnsi="Times New Roman" w:cs="Times New Roman"/>
          <w:bCs/>
          <w:color w:val="333333"/>
          <w:sz w:val="28"/>
          <w:szCs w:val="28"/>
          <w:lang w:eastAsia="ru-RU"/>
        </w:rPr>
        <w:t>Corrupt</w:t>
      </w:r>
      <w:proofErr w:type="spellEnd"/>
      <w:r w:rsidRPr="00037BCD">
        <w:rPr>
          <w:rFonts w:ascii="Times New Roman" w:eastAsia="Times New Roman" w:hAnsi="Times New Roman" w:cs="Times New Roman"/>
          <w:bCs/>
          <w:color w:val="333333"/>
          <w:sz w:val="28"/>
          <w:szCs w:val="28"/>
          <w:lang w:eastAsia="ru-RU"/>
        </w:rPr>
        <w:t xml:space="preserve"> </w:t>
      </w:r>
      <w:proofErr w:type="spellStart"/>
      <w:r w:rsidRPr="00037BCD">
        <w:rPr>
          <w:rFonts w:ascii="Times New Roman" w:eastAsia="Times New Roman" w:hAnsi="Times New Roman" w:cs="Times New Roman"/>
          <w:bCs/>
          <w:color w:val="333333"/>
          <w:sz w:val="28"/>
          <w:szCs w:val="28"/>
          <w:lang w:eastAsia="ru-RU"/>
        </w:rPr>
        <w:t>Practices</w:t>
      </w:r>
      <w:proofErr w:type="spellEnd"/>
      <w:r w:rsidRPr="00037BCD">
        <w:rPr>
          <w:rFonts w:ascii="Times New Roman" w:eastAsia="Times New Roman" w:hAnsi="Times New Roman" w:cs="Times New Roman"/>
          <w:bCs/>
          <w:color w:val="333333"/>
          <w:sz w:val="28"/>
          <w:szCs w:val="28"/>
          <w:lang w:eastAsia="ru-RU"/>
        </w:rPr>
        <w:t xml:space="preserve"> </w:t>
      </w:r>
      <w:proofErr w:type="spellStart"/>
      <w:r w:rsidRPr="00037BCD">
        <w:rPr>
          <w:rFonts w:ascii="Times New Roman" w:eastAsia="Times New Roman" w:hAnsi="Times New Roman" w:cs="Times New Roman"/>
          <w:bCs/>
          <w:color w:val="333333"/>
          <w:sz w:val="28"/>
          <w:szCs w:val="28"/>
          <w:lang w:eastAsia="ru-RU"/>
        </w:rPr>
        <w:t>Act</w:t>
      </w:r>
      <w:proofErr w:type="spellEnd"/>
      <w:r w:rsidRPr="00037BCD">
        <w:rPr>
          <w:rFonts w:ascii="Times New Roman" w:eastAsia="Times New Roman" w:hAnsi="Times New Roman" w:cs="Times New Roman"/>
          <w:bCs/>
          <w:color w:val="333333"/>
          <w:sz w:val="28"/>
          <w:szCs w:val="28"/>
          <w:lang w:eastAsia="ru-RU"/>
        </w:rPr>
        <w:t xml:space="preserve"> - FCPA) "Нарушение правил ведения бухгалтерского учета" является отдельным составом правонарушения, а в обновленной политике </w:t>
      </w:r>
      <w:proofErr w:type="spellStart"/>
      <w:r w:rsidRPr="00037BCD">
        <w:rPr>
          <w:rFonts w:ascii="Times New Roman" w:eastAsia="Times New Roman" w:hAnsi="Times New Roman" w:cs="Times New Roman"/>
          <w:bCs/>
          <w:color w:val="333333"/>
          <w:sz w:val="28"/>
          <w:szCs w:val="28"/>
          <w:lang w:eastAsia="ru-RU"/>
        </w:rPr>
        <w:t>правоприменения</w:t>
      </w:r>
      <w:proofErr w:type="spellEnd"/>
      <w:r w:rsidRPr="00037BCD">
        <w:rPr>
          <w:rFonts w:ascii="Times New Roman" w:eastAsia="Times New Roman" w:hAnsi="Times New Roman" w:cs="Times New Roman"/>
          <w:bCs/>
          <w:color w:val="333333"/>
          <w:sz w:val="28"/>
          <w:szCs w:val="28"/>
          <w:lang w:eastAsia="ru-RU"/>
        </w:rPr>
        <w:t xml:space="preserve"> положений данного Закона для юридических лиц Минюста США в качестве </w:t>
      </w:r>
      <w:r w:rsidRPr="00037BCD">
        <w:rPr>
          <w:rFonts w:ascii="Times New Roman" w:eastAsia="Times New Roman" w:hAnsi="Times New Roman" w:cs="Times New Roman"/>
          <w:bCs/>
          <w:color w:val="333333"/>
          <w:sz w:val="28"/>
          <w:szCs w:val="28"/>
          <w:lang w:eastAsia="ru-RU"/>
        </w:rPr>
        <w:lastRenderedPageBreak/>
        <w:t>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w:t>
      </w:r>
      <w:proofErr w:type="gramEnd"/>
      <w:r w:rsidRPr="00037BCD">
        <w:rPr>
          <w:rFonts w:ascii="Times New Roman" w:eastAsia="Times New Roman" w:hAnsi="Times New Roman" w:cs="Times New Roman"/>
          <w:bCs/>
          <w:color w:val="333333"/>
          <w:sz w:val="28"/>
          <w:szCs w:val="28"/>
          <w:lang w:eastAsia="ru-RU"/>
        </w:rPr>
        <w:t xml:space="preserve">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3) Проверка экономической обоснованности осуществляемых операций в сферах коррупционного риска.</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4) Выявление и противодействие легализации незаконно полученных денежных средств (отмыванию доходов).</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рамках проводимых антикоррупционных мероприятий руководству организац</w:t>
      </w:r>
      <w:proofErr w:type="gramStart"/>
      <w:r w:rsidRPr="00037BCD">
        <w:rPr>
          <w:rFonts w:ascii="Times New Roman" w:eastAsia="Times New Roman" w:hAnsi="Times New Roman" w:cs="Times New Roman"/>
          <w:bCs/>
          <w:color w:val="333333"/>
          <w:sz w:val="28"/>
          <w:szCs w:val="28"/>
          <w:lang w:eastAsia="ru-RU"/>
        </w:rPr>
        <w:t>ии и ее</w:t>
      </w:r>
      <w:proofErr w:type="gramEnd"/>
      <w:r w:rsidRPr="00037BCD">
        <w:rPr>
          <w:rFonts w:ascii="Times New Roman" w:eastAsia="Times New Roman" w:hAnsi="Times New Roman" w:cs="Times New Roman"/>
          <w:bCs/>
          <w:color w:val="333333"/>
          <w:sz w:val="28"/>
          <w:szCs w:val="28"/>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приобретение, владение или использование имущества, если известно, что такое имущество представляет собой доходы от преступлений;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hyperlink r:id="rId32" w:history="1">
        <w:r w:rsidRPr="00037BCD">
          <w:rPr>
            <w:rFonts w:ascii="Times New Roman" w:eastAsia="Times New Roman" w:hAnsi="Times New Roman" w:cs="Times New Roman"/>
            <w:bCs/>
            <w:color w:val="037BC8"/>
            <w:sz w:val="28"/>
            <w:szCs w:val="28"/>
            <w:lang w:eastAsia="ru-RU"/>
          </w:rPr>
          <w:t>Федеральным законом</w:t>
        </w:r>
      </w:hyperlink>
      <w:r w:rsidRPr="00037BCD">
        <w:rPr>
          <w:rFonts w:ascii="Times New Roman" w:eastAsia="Times New Roman" w:hAnsi="Times New Roman" w:cs="Times New Roman"/>
          <w:bCs/>
          <w:color w:val="333333"/>
          <w:sz w:val="28"/>
          <w:szCs w:val="28"/>
          <w:lang w:eastAsia="ru-RU"/>
        </w:rPr>
        <w:t>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037BCD" w:rsidRPr="00037BCD" w:rsidRDefault="00037BCD" w:rsidP="00037BCD">
      <w:pPr>
        <w:shd w:val="clear" w:color="auto" w:fill="FFFFFF"/>
        <w:spacing w:after="0" w:line="240" w:lineRule="auto"/>
        <w:ind w:firstLine="709"/>
        <w:jc w:val="both"/>
        <w:outlineLvl w:val="0"/>
        <w:rPr>
          <w:rFonts w:ascii="Times New Roman" w:eastAsia="Times New Roman" w:hAnsi="Times New Roman"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Взаимодействие с правоохранительными органами и иными государственными органами в целях противодействия коррупции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lastRenderedPageBreak/>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3" w:history="1">
        <w:r w:rsidRPr="00037BCD">
          <w:rPr>
            <w:rFonts w:ascii="Times New Roman" w:eastAsia="Times New Roman" w:hAnsi="Times New Roman" w:cs="Times New Roman"/>
            <w:bCs/>
            <w:color w:val="333333"/>
            <w:sz w:val="28"/>
            <w:szCs w:val="28"/>
            <w:lang w:eastAsia="ru-RU"/>
          </w:rPr>
          <w:t>статьей 151</w:t>
        </w:r>
      </w:hyperlink>
      <w:r w:rsidRPr="00037BCD">
        <w:rPr>
          <w:rFonts w:ascii="Times New Roman" w:eastAsia="Times New Roman" w:hAnsi="Times New Roman" w:cs="Times New Roman"/>
          <w:bCs/>
          <w:color w:val="333333"/>
          <w:sz w:val="28"/>
          <w:szCs w:val="28"/>
          <w:lang w:eastAsia="ru-RU"/>
        </w:rPr>
        <w:t>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кодекса Российской Федерации, в том числе </w:t>
      </w:r>
      <w:hyperlink r:id="rId34" w:history="1">
        <w:r w:rsidRPr="00037BCD">
          <w:rPr>
            <w:rFonts w:ascii="Times New Roman" w:eastAsia="Times New Roman" w:hAnsi="Times New Roman" w:cs="Times New Roman"/>
            <w:bCs/>
            <w:color w:val="037BC8"/>
            <w:sz w:val="28"/>
            <w:szCs w:val="28"/>
            <w:lang w:eastAsia="ru-RU"/>
          </w:rPr>
          <w:t>статьями 285-291.1</w:t>
        </w:r>
      </w:hyperlink>
      <w:r w:rsidRPr="00037BCD">
        <w:rPr>
          <w:rFonts w:ascii="Times New Roman" w:eastAsia="Times New Roman" w:hAnsi="Times New Roman" w:cs="Times New Roman"/>
          <w:bCs/>
          <w:color w:val="333333"/>
          <w:sz w:val="28"/>
          <w:szCs w:val="28"/>
          <w:lang w:eastAsia="ru-RU"/>
        </w:rPr>
        <w:t>, </w:t>
      </w:r>
      <w:hyperlink r:id="rId35" w:history="1">
        <w:r w:rsidRPr="00037BCD">
          <w:rPr>
            <w:rFonts w:ascii="Times New Roman" w:eastAsia="Times New Roman" w:hAnsi="Times New Roman" w:cs="Times New Roman"/>
            <w:bCs/>
            <w:color w:val="037BC8"/>
            <w:sz w:val="28"/>
            <w:szCs w:val="28"/>
            <w:lang w:eastAsia="ru-RU"/>
          </w:rPr>
          <w:t>292-293</w:t>
        </w:r>
      </w:hyperlink>
      <w:r w:rsidRPr="00037BCD">
        <w:rPr>
          <w:rFonts w:ascii="Times New Roman" w:eastAsia="Times New Roman" w:hAnsi="Times New Roman" w:cs="Times New Roman"/>
          <w:bCs/>
          <w:color w:val="333333"/>
          <w:sz w:val="28"/>
          <w:szCs w:val="28"/>
          <w:lang w:eastAsia="ru-RU"/>
        </w:rPr>
        <w:t> Уголовного кодекса Российской Федерации.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Сообщить соответствующую информацию в Следственный комитет Российской Федерации возможно несколькими способами: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 телефону: 8-800-100-12-60;</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почтовым отправлением по адресу: Технический переулок, д. 2, Москва, 105005;</w:t>
      </w:r>
      <w:hyperlink r:id="rId36" w:anchor="sub_10111" w:history="1">
        <w:r w:rsidRPr="00037BCD">
          <w:rPr>
            <w:rFonts w:ascii="Times New Roman" w:eastAsia="Times New Roman" w:hAnsi="Times New Roman" w:cs="Times New Roman"/>
            <w:bCs/>
            <w:color w:val="333333"/>
            <w:sz w:val="28"/>
            <w:szCs w:val="28"/>
            <w:lang w:eastAsia="ru-RU"/>
          </w:rPr>
          <w:t>*(11)</w:t>
        </w:r>
      </w:hyperlink>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через интернет-приемную: https://sledcom.ru/reception;</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лично через приемную Следственного комитета Российской Федерации по адресу: ул. 1-я </w:t>
      </w:r>
      <w:proofErr w:type="spellStart"/>
      <w:r w:rsidRPr="00037BCD">
        <w:rPr>
          <w:rFonts w:ascii="Times New Roman" w:eastAsia="Times New Roman" w:hAnsi="Times New Roman" w:cs="Times New Roman"/>
          <w:bCs/>
          <w:color w:val="333333"/>
          <w:sz w:val="28"/>
          <w:szCs w:val="28"/>
          <w:lang w:eastAsia="ru-RU"/>
        </w:rPr>
        <w:t>Фрунзенская</w:t>
      </w:r>
      <w:proofErr w:type="spellEnd"/>
      <w:r w:rsidRPr="00037BCD">
        <w:rPr>
          <w:rFonts w:ascii="Times New Roman" w:eastAsia="Times New Roman" w:hAnsi="Times New Roman" w:cs="Times New Roman"/>
          <w:bCs/>
          <w:color w:val="333333"/>
          <w:sz w:val="28"/>
          <w:szCs w:val="28"/>
          <w:lang w:eastAsia="ru-RU"/>
        </w:rPr>
        <w:t>,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Порядок организации приема граждан размещен на официальном сайте по ссылке: https://sledcom.ru/references/Organizacija_priema_grazhdan.</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w:t>
      </w:r>
      <w:proofErr w:type="spellStart"/>
      <w:r w:rsidRPr="00037BCD">
        <w:rPr>
          <w:rFonts w:ascii="Times New Roman" w:eastAsia="Times New Roman" w:hAnsi="Times New Roman" w:cs="Times New Roman"/>
          <w:bCs/>
          <w:color w:val="333333"/>
          <w:sz w:val="28"/>
          <w:szCs w:val="28"/>
          <w:lang w:eastAsia="ru-RU"/>
        </w:rPr>
        <w:t>ГУЭБиПК</w:t>
      </w:r>
      <w:proofErr w:type="spellEnd"/>
      <w:r w:rsidRPr="00037BCD">
        <w:rPr>
          <w:rFonts w:ascii="Times New Roman" w:eastAsia="Times New Roman" w:hAnsi="Times New Roman" w:cs="Times New Roman"/>
          <w:bCs/>
          <w:color w:val="333333"/>
          <w:sz w:val="28"/>
          <w:szCs w:val="28"/>
          <w:lang w:eastAsia="ru-RU"/>
        </w:rPr>
        <w:t xml:space="preserve"> МВД России) - подразделение полиции, являющееся самостоятельным структурным подразделением центрального аппарата Министерства внутренних дел </w:t>
      </w:r>
      <w:r w:rsidRPr="00037BCD">
        <w:rPr>
          <w:rFonts w:ascii="Times New Roman" w:eastAsia="Times New Roman" w:hAnsi="Times New Roman" w:cs="Times New Roman"/>
          <w:bCs/>
          <w:color w:val="333333"/>
          <w:sz w:val="28"/>
          <w:szCs w:val="28"/>
          <w:lang w:eastAsia="ru-RU"/>
        </w:rPr>
        <w:lastRenderedPageBreak/>
        <w:t>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w:t>
      </w:r>
      <w:proofErr w:type="gramEnd"/>
      <w:r w:rsidRPr="00037BCD">
        <w:rPr>
          <w:rFonts w:ascii="Times New Roman" w:eastAsia="Times New Roman" w:hAnsi="Times New Roman" w:cs="Times New Roman"/>
          <w:bCs/>
          <w:color w:val="333333"/>
          <w:sz w:val="28"/>
          <w:szCs w:val="28"/>
          <w:lang w:eastAsia="ru-RU"/>
        </w:rPr>
        <w:t xml:space="preserve"> в части, касающейся выявления, предупреждения, пресечения и раскрытия преступлений.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Одной из задач </w:t>
      </w:r>
      <w:proofErr w:type="spellStart"/>
      <w:r w:rsidRPr="00037BCD">
        <w:rPr>
          <w:rFonts w:ascii="Times New Roman" w:eastAsia="Times New Roman" w:hAnsi="Times New Roman" w:cs="Times New Roman"/>
          <w:bCs/>
          <w:color w:val="333333"/>
          <w:sz w:val="28"/>
          <w:szCs w:val="28"/>
          <w:lang w:eastAsia="ru-RU"/>
        </w:rPr>
        <w:t>ГУЭБиПК</w:t>
      </w:r>
      <w:proofErr w:type="spellEnd"/>
      <w:r w:rsidRPr="00037BCD">
        <w:rPr>
          <w:rFonts w:ascii="Times New Roman" w:eastAsia="Times New Roman" w:hAnsi="Times New Roman" w:cs="Times New Roman"/>
          <w:bCs/>
          <w:color w:val="333333"/>
          <w:sz w:val="28"/>
          <w:szCs w:val="28"/>
          <w:lang w:eastAsia="ru-RU"/>
        </w:rPr>
        <w:t xml:space="preserve">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Контакты </w:t>
      </w:r>
      <w:proofErr w:type="spellStart"/>
      <w:r w:rsidRPr="00037BCD">
        <w:rPr>
          <w:rFonts w:ascii="Times New Roman" w:eastAsia="Times New Roman" w:hAnsi="Times New Roman" w:cs="Times New Roman"/>
          <w:bCs/>
          <w:color w:val="333333"/>
          <w:sz w:val="28"/>
          <w:szCs w:val="28"/>
          <w:lang w:eastAsia="ru-RU"/>
        </w:rPr>
        <w:t>ГУЭБиПК</w:t>
      </w:r>
      <w:proofErr w:type="spellEnd"/>
      <w:r w:rsidRPr="00037BCD">
        <w:rPr>
          <w:rFonts w:ascii="Times New Roman" w:eastAsia="Times New Roman" w:hAnsi="Times New Roman" w:cs="Times New Roman"/>
          <w:bCs/>
          <w:color w:val="333333"/>
          <w:sz w:val="28"/>
          <w:szCs w:val="28"/>
          <w:lang w:eastAsia="ru-RU"/>
        </w:rPr>
        <w:t xml:space="preserve"> МВД России: </w:t>
      </w:r>
      <w:proofErr w:type="spellStart"/>
      <w:r w:rsidRPr="00037BCD">
        <w:rPr>
          <w:rFonts w:ascii="Times New Roman" w:eastAsia="Times New Roman" w:hAnsi="Times New Roman" w:cs="Times New Roman"/>
          <w:bCs/>
          <w:color w:val="333333"/>
          <w:sz w:val="28"/>
          <w:szCs w:val="28"/>
          <w:lang w:eastAsia="ru-RU"/>
        </w:rPr>
        <w:t>Новорязанская</w:t>
      </w:r>
      <w:proofErr w:type="spellEnd"/>
      <w:r w:rsidRPr="00037BCD">
        <w:rPr>
          <w:rFonts w:ascii="Times New Roman" w:eastAsia="Times New Roman" w:hAnsi="Times New Roman" w:cs="Times New Roman"/>
          <w:bCs/>
          <w:color w:val="333333"/>
          <w:sz w:val="28"/>
          <w:szCs w:val="28"/>
          <w:lang w:eastAsia="ru-RU"/>
        </w:rPr>
        <w:t xml:space="preserve"> ул., д. 8а, стр. 3, Москва, 107078; телефон: 8 (495) 667-20-20; официальный сайт: https://мвд</w:t>
      </w:r>
      <w:proofErr w:type="gramStart"/>
      <w:r w:rsidRPr="00037BCD">
        <w:rPr>
          <w:rFonts w:ascii="Times New Roman" w:eastAsia="Times New Roman" w:hAnsi="Times New Roman" w:cs="Times New Roman"/>
          <w:bCs/>
          <w:color w:val="333333"/>
          <w:sz w:val="28"/>
          <w:szCs w:val="28"/>
          <w:lang w:eastAsia="ru-RU"/>
        </w:rPr>
        <w:t>.р</w:t>
      </w:r>
      <w:proofErr w:type="gramEnd"/>
      <w:r w:rsidRPr="00037BCD">
        <w:rPr>
          <w:rFonts w:ascii="Times New Roman" w:eastAsia="Times New Roman" w:hAnsi="Times New Roman" w:cs="Times New Roman"/>
          <w:bCs/>
          <w:color w:val="333333"/>
          <w:sz w:val="28"/>
          <w:szCs w:val="28"/>
          <w:lang w:eastAsia="ru-RU"/>
        </w:rPr>
        <w:t xml:space="preserve">ф/mvd/structure1/Glavnie_upravlenija/Glavnoe_upravlenie_jeko </w:t>
      </w:r>
      <w:proofErr w:type="spellStart"/>
      <w:r w:rsidRPr="00037BCD">
        <w:rPr>
          <w:rFonts w:ascii="Times New Roman" w:eastAsia="Times New Roman" w:hAnsi="Times New Roman" w:cs="Times New Roman"/>
          <w:bCs/>
          <w:color w:val="333333"/>
          <w:sz w:val="28"/>
          <w:szCs w:val="28"/>
          <w:lang w:eastAsia="ru-RU"/>
        </w:rPr>
        <w:t>nomicheskoj_bezop</w:t>
      </w:r>
      <w:proofErr w:type="spellEnd"/>
      <w:r w:rsidRPr="00037BCD">
        <w:rPr>
          <w:rFonts w:ascii="Times New Roman" w:eastAsia="Times New Roman" w:hAnsi="Times New Roman" w:cs="Times New Roman"/>
          <w:bCs/>
          <w:color w:val="333333"/>
          <w:sz w:val="28"/>
          <w:szCs w:val="28"/>
          <w:lang w:eastAsia="ru-RU"/>
        </w:rPr>
        <w:t>.</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w:t>
      </w:r>
      <w:proofErr w:type="gramEnd"/>
      <w:r w:rsidRPr="00037BCD">
        <w:rPr>
          <w:rFonts w:ascii="Times New Roman" w:eastAsia="Times New Roman" w:hAnsi="Times New Roman" w:cs="Times New Roman"/>
          <w:bCs/>
          <w:color w:val="333333"/>
          <w:sz w:val="28"/>
          <w:szCs w:val="28"/>
          <w:lang w:eastAsia="ru-RU"/>
        </w:rPr>
        <w:t xml:space="preserve">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w:t>
      </w:r>
      <w:proofErr w:type="gramStart"/>
      <w:r w:rsidRPr="00037BCD">
        <w:rPr>
          <w:rFonts w:ascii="Times New Roman" w:eastAsia="Times New Roman" w:hAnsi="Times New Roman" w:cs="Times New Roman"/>
          <w:bCs/>
          <w:color w:val="333333"/>
          <w:sz w:val="28"/>
          <w:szCs w:val="28"/>
          <w:lang w:eastAsia="ru-RU"/>
        </w:rPr>
        <w:t>.р</w:t>
      </w:r>
      <w:proofErr w:type="gramEnd"/>
      <w:r w:rsidRPr="00037BCD">
        <w:rPr>
          <w:rFonts w:ascii="Times New Roman" w:eastAsia="Times New Roman" w:hAnsi="Times New Roman" w:cs="Times New Roman"/>
          <w:bCs/>
          <w:color w:val="333333"/>
          <w:sz w:val="28"/>
          <w:szCs w:val="28"/>
          <w:lang w:eastAsia="ru-RU"/>
        </w:rPr>
        <w:t>ф/mvd/structure1/Glavnie_upravlenija/гусб.</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 через интернет-приемную в информационно-телекоммуникационной сети "Интернет" по ссылке: https://ipriem.genproc.gov.ru/contacts/ipriem/;</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почтовым отправлением по адресу: ул. Большая Дмитровка, 15а, Москва, ГСП-3, 125993.</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4) Сотрудничество с правоохранительными органами также может осуществляться в форме:</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proofErr w:type="spellStart"/>
      <w:r w:rsidRPr="00037BCD">
        <w:rPr>
          <w:rFonts w:ascii="Times New Roman" w:eastAsia="Times New Roman" w:hAnsi="Times New Roman" w:cs="Times New Roman"/>
          <w:bCs/>
          <w:color w:val="333333"/>
          <w:sz w:val="28"/>
          <w:szCs w:val="28"/>
          <w:lang w:eastAsia="ru-RU"/>
        </w:rPr>
        <w:t>разыскные</w:t>
      </w:r>
      <w:proofErr w:type="spellEnd"/>
      <w:r w:rsidRPr="00037BCD">
        <w:rPr>
          <w:rFonts w:ascii="Times New Roman" w:eastAsia="Times New Roman" w:hAnsi="Times New Roman" w:cs="Times New Roman"/>
          <w:bCs/>
          <w:color w:val="333333"/>
          <w:sz w:val="28"/>
          <w:szCs w:val="28"/>
          <w:lang w:eastAsia="ru-RU"/>
        </w:rPr>
        <w:t xml:space="preserve"> мероприятия.</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Руководству организац</w:t>
      </w:r>
      <w:proofErr w:type="gramStart"/>
      <w:r w:rsidRPr="00037BCD">
        <w:rPr>
          <w:rFonts w:ascii="Times New Roman" w:eastAsia="Times New Roman" w:hAnsi="Times New Roman" w:cs="Times New Roman"/>
          <w:bCs/>
          <w:color w:val="333333"/>
          <w:sz w:val="28"/>
          <w:szCs w:val="28"/>
          <w:lang w:eastAsia="ru-RU"/>
        </w:rPr>
        <w:t>ии и ее</w:t>
      </w:r>
      <w:proofErr w:type="gramEnd"/>
      <w:r w:rsidRPr="00037BCD">
        <w:rPr>
          <w:rFonts w:ascii="Times New Roman" w:eastAsia="Times New Roman" w:hAnsi="Times New Roman" w:cs="Times New Roman"/>
          <w:bCs/>
          <w:color w:val="333333"/>
          <w:sz w:val="28"/>
          <w:szCs w:val="28"/>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w:t>
      </w:r>
      <w:proofErr w:type="gramStart"/>
      <w:r w:rsidRPr="00037BCD">
        <w:rPr>
          <w:rFonts w:ascii="Times New Roman" w:eastAsia="Times New Roman" w:hAnsi="Times New Roman" w:cs="Times New Roman"/>
          <w:bCs/>
          <w:color w:val="333333"/>
          <w:sz w:val="28"/>
          <w:szCs w:val="28"/>
          <w:lang w:eastAsia="ru-RU"/>
        </w:rPr>
        <w:t>соблюдения</w:t>
      </w:r>
      <w:proofErr w:type="gramEnd"/>
      <w:r w:rsidRPr="00037BCD">
        <w:rPr>
          <w:rFonts w:ascii="Times New Roman" w:eastAsia="Times New Roman" w:hAnsi="Times New Roman" w:cs="Times New Roman"/>
          <w:bCs/>
          <w:color w:val="333333"/>
          <w:sz w:val="28"/>
          <w:szCs w:val="28"/>
          <w:lang w:eastAsia="ru-RU"/>
        </w:rPr>
        <w:t xml:space="preserve"> указанных прав органами государственной власти, органами местного самоуправления и должностными лицами.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w:t>
      </w:r>
      <w:hyperlink r:id="rId37" w:anchor="sub_12111" w:history="1">
        <w:r w:rsidRPr="00037BCD">
          <w:rPr>
            <w:rFonts w:ascii="Times New Roman" w:eastAsia="Times New Roman" w:hAnsi="Times New Roman" w:cs="Times New Roman"/>
            <w:bCs/>
            <w:color w:val="333333"/>
            <w:sz w:val="28"/>
            <w:szCs w:val="28"/>
            <w:lang w:eastAsia="ru-RU"/>
          </w:rPr>
          <w:t>*(12)</w:t>
        </w:r>
      </w:hyperlink>
      <w:r w:rsidRPr="00037BCD">
        <w:rPr>
          <w:rFonts w:ascii="Times New Roman" w:eastAsia="Times New Roman" w:hAnsi="Times New Roman" w:cs="Times New Roman"/>
          <w:bCs/>
          <w:color w:val="333333"/>
          <w:sz w:val="28"/>
          <w:szCs w:val="28"/>
          <w:lang w:eastAsia="ru-RU"/>
        </w:rPr>
        <w: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w:t>
      </w:r>
      <w:proofErr w:type="spellStart"/>
      <w:r w:rsidRPr="00037BCD">
        <w:rPr>
          <w:rFonts w:ascii="Times New Roman" w:eastAsia="Times New Roman" w:hAnsi="Times New Roman" w:cs="Times New Roman"/>
          <w:bCs/>
          <w:color w:val="333333"/>
          <w:sz w:val="28"/>
          <w:szCs w:val="28"/>
          <w:lang w:eastAsia="ru-RU"/>
        </w:rPr>
        <w:t>рейдерством</w:t>
      </w:r>
      <w:proofErr w:type="spellEnd"/>
      <w:r w:rsidRPr="00037BCD">
        <w:rPr>
          <w:rFonts w:ascii="Times New Roman" w:eastAsia="Times New Roman" w:hAnsi="Times New Roman" w:cs="Times New Roman"/>
          <w:bCs/>
          <w:color w:val="333333"/>
          <w:sz w:val="28"/>
          <w:szCs w:val="28"/>
          <w:lang w:eastAsia="ru-RU"/>
        </w:rPr>
        <w:t>), коррупционными действиями со стороны должностных лиц государственных органов и органов местного самоуправления.</w:t>
      </w:r>
    </w:p>
    <w:p w:rsidR="00037BCD" w:rsidRPr="00037BCD" w:rsidRDefault="00037BCD" w:rsidP="00037BCD">
      <w:pPr>
        <w:shd w:val="clear" w:color="auto" w:fill="FFFFFF"/>
        <w:spacing w:after="0" w:line="240" w:lineRule="auto"/>
        <w:ind w:firstLine="709"/>
        <w:jc w:val="both"/>
        <w:outlineLvl w:val="0"/>
        <w:rPr>
          <w:rFonts w:ascii="Times New Roman" w:eastAsia="Times New Roman" w:hAnsi="Times New Roman"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Участие в коллективных инициативах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Одной из мер противодействия коррупции, призванной продемонстрировать приверженность организации высоким стандартам </w:t>
      </w:r>
      <w:r w:rsidRPr="00037BCD">
        <w:rPr>
          <w:rFonts w:ascii="Times New Roman" w:eastAsia="Times New Roman" w:hAnsi="Times New Roman" w:cs="Times New Roman"/>
          <w:bCs/>
          <w:color w:val="333333"/>
          <w:sz w:val="28"/>
          <w:szCs w:val="28"/>
          <w:lang w:eastAsia="ru-RU"/>
        </w:rPr>
        <w:lastRenderedPageBreak/>
        <w:t>ведения бизнеса, может стать ее участие в коллективных антикоррупционных инициативах.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roofErr w:type="gramEnd"/>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Российской Федерации такой коллективной инициативой выступает Антикоррупционная хартия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Антикоррупционная хартия российского бизнеса подписана четырьмя </w:t>
      </w:r>
      <w:proofErr w:type="gramStart"/>
      <w:r w:rsidRPr="00037BCD">
        <w:rPr>
          <w:rFonts w:ascii="Times New Roman" w:eastAsia="Times New Roman" w:hAnsi="Times New Roman" w:cs="Times New Roman"/>
          <w:bCs/>
          <w:color w:val="333333"/>
          <w:sz w:val="28"/>
          <w:szCs w:val="28"/>
          <w:lang w:eastAsia="ru-RU"/>
        </w:rPr>
        <w:t>бизнес-объединениями</w:t>
      </w:r>
      <w:proofErr w:type="gramEnd"/>
      <w:r w:rsidRPr="00037BCD">
        <w:rPr>
          <w:rFonts w:ascii="Times New Roman" w:eastAsia="Times New Roman" w:hAnsi="Times New Roman" w:cs="Times New Roman"/>
          <w:bCs/>
          <w:color w:val="333333"/>
          <w:sz w:val="28"/>
          <w:szCs w:val="28"/>
          <w:lang w:eastAsia="ru-RU"/>
        </w:rPr>
        <w:t xml:space="preserve">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w:t>
      </w:r>
      <w:hyperlink r:id="rId38" w:anchor="sub_13111" w:history="1">
        <w:r w:rsidRPr="00037BCD">
          <w:rPr>
            <w:rFonts w:ascii="Times New Roman" w:eastAsia="Times New Roman" w:hAnsi="Times New Roman" w:cs="Times New Roman"/>
            <w:bCs/>
            <w:color w:val="333333"/>
            <w:sz w:val="28"/>
            <w:szCs w:val="28"/>
            <w:lang w:eastAsia="ru-RU"/>
          </w:rPr>
          <w:t>*(13)</w:t>
        </w:r>
      </w:hyperlink>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Целью Антикоррупционной хартии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Организациями-участниками дополнительно может быть получено документальное подтверждение реализации в организациях положений Антикоррупционной хартии (сертификация) в специально аккредитованных учреждениях.</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Организации могут присоединяться к Антикоррупционной хартии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Торгово-промышленной палатой Российской Федерац</w:t>
      </w:r>
      <w:proofErr w:type="gramStart"/>
      <w:r w:rsidRPr="00037BCD">
        <w:rPr>
          <w:rFonts w:ascii="Times New Roman" w:eastAsia="Times New Roman" w:hAnsi="Times New Roman" w:cs="Times New Roman"/>
          <w:bCs/>
          <w:color w:val="333333"/>
          <w:sz w:val="28"/>
          <w:szCs w:val="28"/>
          <w:lang w:eastAsia="ru-RU"/>
        </w:rPr>
        <w:t>ии и ее</w:t>
      </w:r>
      <w:proofErr w:type="gramEnd"/>
      <w:r w:rsidRPr="00037BCD">
        <w:rPr>
          <w:rFonts w:ascii="Times New Roman" w:eastAsia="Times New Roman" w:hAnsi="Times New Roman" w:cs="Times New Roman"/>
          <w:bCs/>
          <w:color w:val="333333"/>
          <w:sz w:val="28"/>
          <w:szCs w:val="28"/>
          <w:lang w:eastAsia="ru-RU"/>
        </w:rPr>
        <w:t xml:space="preserve"> региональными объединениями (</w:t>
      </w:r>
      <w:hyperlink r:id="rId39" w:history="1">
        <w:r w:rsidRPr="00037BCD">
          <w:rPr>
            <w:rFonts w:ascii="Times New Roman" w:eastAsia="Times New Roman" w:hAnsi="Times New Roman" w:cs="Times New Roman"/>
            <w:bCs/>
            <w:color w:val="037BC8"/>
            <w:sz w:val="28"/>
            <w:szCs w:val="28"/>
            <w:lang w:eastAsia="ru-RU"/>
          </w:rPr>
          <w:t>http://www.tpprf.ru</w:t>
        </w:r>
      </w:hyperlink>
      <w:r w:rsidRPr="00037BCD">
        <w:rPr>
          <w:rFonts w:ascii="Times New Roman" w:eastAsia="Times New Roman" w:hAnsi="Times New Roman" w:cs="Times New Roman"/>
          <w:bCs/>
          <w:color w:val="333333"/>
          <w:sz w:val="28"/>
          <w:szCs w:val="28"/>
          <w:lang w:eastAsia="ru-RU"/>
        </w:rPr>
        <w:t>);</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Российским союзом промышленников и предпринимателей (</w:t>
      </w:r>
      <w:hyperlink r:id="rId40" w:history="1">
        <w:r w:rsidRPr="00037BCD">
          <w:rPr>
            <w:rFonts w:ascii="Times New Roman" w:eastAsia="Times New Roman" w:hAnsi="Times New Roman" w:cs="Times New Roman"/>
            <w:bCs/>
            <w:color w:val="037BC8"/>
            <w:sz w:val="28"/>
            <w:szCs w:val="28"/>
            <w:lang w:eastAsia="ru-RU"/>
          </w:rPr>
          <w:t>http://www.rspp.ru/</w:t>
        </w:r>
      </w:hyperlink>
      <w:r w:rsidRPr="00037BCD">
        <w:rPr>
          <w:rFonts w:ascii="Times New Roman" w:eastAsia="Times New Roman" w:hAnsi="Times New Roman" w:cs="Times New Roman"/>
          <w:bCs/>
          <w:color w:val="333333"/>
          <w:sz w:val="28"/>
          <w:szCs w:val="28"/>
          <w:lang w:eastAsia="ru-RU"/>
        </w:rPr>
        <w:t>);</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Общероссийской общественной организацией "Деловая Россия" (www.deloros.ru);</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 Общероссийской общественной организации малого и среднего предпринимательства "ОПОРА РОССИИ" (www.opora.ru).</w:t>
      </w:r>
    </w:p>
    <w:p w:rsidR="00037BCD" w:rsidRPr="00037BCD" w:rsidRDefault="00037BCD" w:rsidP="00037BCD">
      <w:pPr>
        <w:shd w:val="clear" w:color="auto" w:fill="FFFFFF"/>
        <w:spacing w:after="0" w:line="240" w:lineRule="auto"/>
        <w:ind w:firstLine="709"/>
        <w:jc w:val="both"/>
        <w:outlineLvl w:val="0"/>
        <w:rPr>
          <w:rFonts w:ascii="Times New Roman" w:eastAsia="Times New Roman" w:hAnsi="Times New Roman" w:cs="Times New Roman"/>
          <w:bCs/>
          <w:color w:val="666666"/>
          <w:kern w:val="36"/>
          <w:sz w:val="28"/>
          <w:szCs w:val="28"/>
          <w:lang w:eastAsia="ru-RU"/>
        </w:rPr>
      </w:pPr>
      <w:r w:rsidRPr="00037BCD">
        <w:rPr>
          <w:rFonts w:ascii="Times New Roman" w:eastAsia="Times New Roman" w:hAnsi="Times New Roman" w:cs="Times New Roman"/>
          <w:bCs/>
          <w:color w:val="333333"/>
          <w:kern w:val="36"/>
          <w:sz w:val="28"/>
          <w:szCs w:val="28"/>
          <w:lang w:eastAsia="ru-RU"/>
        </w:rPr>
        <w:t>Мониторинг эффективности реализации мер по предупреждению коррупции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Мониторинг может включать как минимум три ключевых элемента:</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Формальные количественные показатели: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количество работников, на которых распространяются те или иные антикоррупционные стандарты;</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количество работников, привлеченных к дисциплинарной ответственности за несоблюдение антикоррупционных стандартов;</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количество случаев и результаты судебного обжалования примененных мер дисциплинарной ответственности;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 количество сотрудников, прошедших то или иное </w:t>
      </w:r>
      <w:proofErr w:type="gramStart"/>
      <w:r w:rsidRPr="00037BCD">
        <w:rPr>
          <w:rFonts w:ascii="Times New Roman" w:eastAsia="Times New Roman" w:hAnsi="Times New Roman" w:cs="Times New Roman"/>
          <w:bCs/>
          <w:color w:val="333333"/>
          <w:sz w:val="28"/>
          <w:szCs w:val="28"/>
          <w:lang w:eastAsia="ru-RU"/>
        </w:rPr>
        <w:t>обучение по вопросам</w:t>
      </w:r>
      <w:proofErr w:type="gramEnd"/>
      <w:r w:rsidRPr="00037BCD">
        <w:rPr>
          <w:rFonts w:ascii="Times New Roman" w:eastAsia="Times New Roman" w:hAnsi="Times New Roman" w:cs="Times New Roman"/>
          <w:bCs/>
          <w:color w:val="333333"/>
          <w:sz w:val="28"/>
          <w:szCs w:val="28"/>
          <w:lang w:eastAsia="ru-RU"/>
        </w:rPr>
        <w:t xml:space="preserve"> противодействия коррупции;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количество сообщений о возможных коррупционных правонарушениях, поступивших по различным каналам, доля подтвердившихся сообщений;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количество жалоб заявителей о коррупции на применение в отношении них репрессий и доля подтвердившихся жалоб;</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количество работников, привлеченных к уголовной ответственности за совершение определенных преступлений коррупционной направленности;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количество сделок, проанализированных на наличие "индикаторов коррупции", и доля сделок, в которых индикаторы коррупции были выявлены;</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lastRenderedPageBreak/>
        <w:t>2) Оценка знаний и навыков работников в сфере предупреждения коррупции.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w:t>
      </w:r>
      <w:proofErr w:type="gramEnd"/>
      <w:r w:rsidRPr="00037BCD">
        <w:rPr>
          <w:rFonts w:ascii="Times New Roman" w:eastAsia="Times New Roman" w:hAnsi="Times New Roman" w:cs="Times New Roman"/>
          <w:bCs/>
          <w:color w:val="333333"/>
          <w:sz w:val="28"/>
          <w:szCs w:val="28"/>
          <w:lang w:eastAsia="ru-RU"/>
        </w:rPr>
        <w:t xml:space="preserve">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3) Анализ выявленных правонарушений.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Была ли выявлена возможность совершения соответствующего коррупционного правонарушения при оценке коррупционных рисков?</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Были ли приняты меры по минимизации соответствующего коррупционного риска?</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Почему принятые меры оказались недостаточными?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Могут ли быть предложены дополнительные меры предотвращения соответствующих коррупционных правонарушений?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 xml:space="preserve">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w:t>
      </w:r>
      <w:proofErr w:type="gramStart"/>
      <w:r w:rsidRPr="00037BCD">
        <w:rPr>
          <w:rFonts w:ascii="Times New Roman" w:eastAsia="Times New Roman" w:hAnsi="Times New Roman" w:cs="Times New Roman"/>
          <w:bCs/>
          <w:color w:val="333333"/>
          <w:sz w:val="28"/>
          <w:szCs w:val="28"/>
          <w:lang w:eastAsia="ru-RU"/>
        </w:rPr>
        <w:t>мониторинга реализации мер предупреждения коррупции</w:t>
      </w:r>
      <w:proofErr w:type="gramEnd"/>
      <w:r w:rsidRPr="00037BCD">
        <w:rPr>
          <w:rFonts w:ascii="Times New Roman" w:eastAsia="Times New Roman" w:hAnsi="Times New Roman" w:cs="Times New Roman"/>
          <w:bCs/>
          <w:color w:val="333333"/>
          <w:sz w:val="28"/>
          <w:szCs w:val="28"/>
          <w:lang w:eastAsia="ru-RU"/>
        </w:rPr>
        <w:t xml:space="preserve"> в контуре управления в целом.</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666666"/>
          <w:sz w:val="28"/>
          <w:szCs w:val="28"/>
          <w:lang w:eastAsia="ru-RU"/>
        </w:rPr>
        <w:t> </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______________________________</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 При разработке положения о структурном подразделении, ответственном за предупреждение коррупции, организации могут руководствоваться </w:t>
      </w:r>
      <w:hyperlink r:id="rId41" w:history="1">
        <w:r w:rsidRPr="00037BCD">
          <w:rPr>
            <w:rFonts w:ascii="Times New Roman" w:eastAsia="Times New Roman" w:hAnsi="Times New Roman" w:cs="Times New Roman"/>
            <w:bCs/>
            <w:color w:val="333333"/>
            <w:sz w:val="28"/>
            <w:szCs w:val="28"/>
            <w:lang w:eastAsia="ru-RU"/>
          </w:rPr>
          <w:t>Примерным положением</w:t>
        </w:r>
      </w:hyperlink>
      <w:r w:rsidRPr="00037BCD">
        <w:rPr>
          <w:rFonts w:ascii="Times New Roman" w:eastAsia="Times New Roman" w:hAnsi="Times New Roman" w:cs="Times New Roman"/>
          <w:bCs/>
          <w:color w:val="333333"/>
          <w:sz w:val="28"/>
          <w:szCs w:val="28"/>
          <w:lang w:eastAsia="ru-RU"/>
        </w:rPr>
        <w:t xml:space="preserve"> о подразделении по профилактике коррупционных и иных правонарушений государственной </w:t>
      </w:r>
      <w:r w:rsidRPr="00037BCD">
        <w:rPr>
          <w:rFonts w:ascii="Times New Roman" w:eastAsia="Times New Roman" w:hAnsi="Times New Roman" w:cs="Times New Roman"/>
          <w:bCs/>
          <w:color w:val="333333"/>
          <w:sz w:val="28"/>
          <w:szCs w:val="28"/>
          <w:lang w:eastAsia="ru-RU"/>
        </w:rPr>
        <w:lastRenderedPageBreak/>
        <w:t>корпорации (компании), публично-правовой компании, размещенным на официальном сайте Минтруда России и доступным по ссылке: </w:t>
      </w:r>
      <w:hyperlink r:id="rId42" w:history="1">
        <w:r w:rsidRPr="00037BCD">
          <w:rPr>
            <w:rFonts w:ascii="Times New Roman" w:eastAsia="Times New Roman" w:hAnsi="Times New Roman" w:cs="Times New Roman"/>
            <w:bCs/>
            <w:color w:val="333333"/>
            <w:sz w:val="28"/>
            <w:szCs w:val="28"/>
            <w:lang w:eastAsia="ru-RU"/>
          </w:rPr>
          <w:t>https://rosmintrud.ru</w:t>
        </w:r>
      </w:hyperlink>
      <w:r w:rsidRPr="00037BCD">
        <w:rPr>
          <w:rFonts w:ascii="Times New Roman" w:eastAsia="Times New Roman" w:hAnsi="Times New Roman" w:cs="Times New Roman"/>
          <w:bCs/>
          <w:color w:val="333333"/>
          <w:sz w:val="28"/>
          <w:szCs w:val="28"/>
          <w:lang w:eastAsia="ru-RU"/>
        </w:rPr>
        <w:t>/ministry/programms/anticorruption/015/1.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*(2)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w:t>
      </w:r>
      <w:hyperlink r:id="rId43" w:history="1">
        <w:r w:rsidRPr="00037BCD">
          <w:rPr>
            <w:rFonts w:ascii="Times New Roman" w:eastAsia="Times New Roman" w:hAnsi="Times New Roman" w:cs="Times New Roman"/>
            <w:bCs/>
            <w:color w:val="333333"/>
            <w:sz w:val="28"/>
            <w:szCs w:val="28"/>
            <w:lang w:eastAsia="ru-RU"/>
          </w:rPr>
          <w:t>https://rosmintrud.ru</w:t>
        </w:r>
      </w:hyperlink>
      <w:r w:rsidRPr="00037BCD">
        <w:rPr>
          <w:rFonts w:ascii="Times New Roman" w:eastAsia="Times New Roman" w:hAnsi="Times New Roman" w:cs="Times New Roman"/>
          <w:bCs/>
          <w:color w:val="333333"/>
          <w:sz w:val="28"/>
          <w:szCs w:val="28"/>
          <w:lang w:eastAsia="ru-RU"/>
        </w:rPr>
        <w:t>/ministry/programms/anticorruption/015.</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*(3) При квалификации ситуации в качестве ситуации конфликта интересов организации могут руководствоваться Методическими рекомендации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w:t>
      </w:r>
      <w:hyperlink r:id="rId44" w:history="1">
        <w:r w:rsidRPr="00037BCD">
          <w:rPr>
            <w:rFonts w:ascii="Times New Roman" w:eastAsia="Times New Roman" w:hAnsi="Times New Roman" w:cs="Times New Roman"/>
            <w:bCs/>
            <w:color w:val="333333"/>
            <w:sz w:val="28"/>
            <w:szCs w:val="28"/>
            <w:lang w:eastAsia="ru-RU"/>
          </w:rPr>
          <w:t>https://rosmintrud.ru</w:t>
        </w:r>
      </w:hyperlink>
      <w:r w:rsidRPr="00037BCD">
        <w:rPr>
          <w:rFonts w:ascii="Times New Roman" w:eastAsia="Times New Roman" w:hAnsi="Times New Roman" w:cs="Times New Roman"/>
          <w:bCs/>
          <w:color w:val="333333"/>
          <w:sz w:val="28"/>
          <w:szCs w:val="28"/>
          <w:lang w:eastAsia="ru-RU"/>
        </w:rPr>
        <w:t>/ministry/programms/anticorruption/9/15.</w:t>
      </w:r>
      <w:proofErr w:type="gramEnd"/>
      <w:r w:rsidRPr="00037BCD">
        <w:rPr>
          <w:rFonts w:ascii="Times New Roman" w:eastAsia="Times New Roman" w:hAnsi="Times New Roman" w:cs="Times New Roman"/>
          <w:bCs/>
          <w:color w:val="333333"/>
          <w:sz w:val="28"/>
          <w:szCs w:val="28"/>
          <w:lang w:eastAsia="ru-RU"/>
        </w:rPr>
        <w:t xml:space="preserve">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*(4)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w:t>
      </w:r>
      <w:hyperlink r:id="rId45" w:history="1">
        <w:r w:rsidRPr="00037BCD">
          <w:rPr>
            <w:rFonts w:ascii="Times New Roman" w:eastAsia="Times New Roman" w:hAnsi="Times New Roman" w:cs="Times New Roman"/>
            <w:bCs/>
            <w:color w:val="333333"/>
            <w:sz w:val="28"/>
            <w:szCs w:val="28"/>
            <w:lang w:eastAsia="ru-RU"/>
          </w:rPr>
          <w:t>https://rosmintrud.ru</w:t>
        </w:r>
      </w:hyperlink>
      <w:r w:rsidRPr="00037BCD">
        <w:rPr>
          <w:rFonts w:ascii="Times New Roman" w:eastAsia="Times New Roman" w:hAnsi="Times New Roman" w:cs="Times New Roman"/>
          <w:bCs/>
          <w:color w:val="333333"/>
          <w:sz w:val="28"/>
          <w:szCs w:val="28"/>
          <w:lang w:eastAsia="ru-RU"/>
        </w:rPr>
        <w:t>/ministry/programms/anticorruption/015.</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*(5)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w:t>
      </w:r>
      <w:hyperlink r:id="rId46" w:history="1">
        <w:r w:rsidRPr="00037BCD">
          <w:rPr>
            <w:rFonts w:ascii="Times New Roman" w:eastAsia="Times New Roman" w:hAnsi="Times New Roman" w:cs="Times New Roman"/>
            <w:bCs/>
            <w:color w:val="037BC8"/>
            <w:sz w:val="28"/>
            <w:szCs w:val="28"/>
            <w:lang w:eastAsia="ru-RU"/>
          </w:rPr>
          <w:t>https://rosmintrud.ru</w:t>
        </w:r>
      </w:hyperlink>
      <w:r w:rsidRPr="00037BCD">
        <w:rPr>
          <w:rFonts w:ascii="Times New Roman" w:eastAsia="Times New Roman" w:hAnsi="Times New Roman" w:cs="Times New Roman"/>
          <w:bCs/>
          <w:color w:val="333333"/>
          <w:sz w:val="28"/>
          <w:szCs w:val="28"/>
          <w:lang w:eastAsia="ru-RU"/>
        </w:rPr>
        <w:t>/ministry/programms/anticorruption/015.</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*(6) См. </w:t>
      </w:r>
      <w:hyperlink r:id="rId47" w:history="1">
        <w:r w:rsidRPr="00037BCD">
          <w:rPr>
            <w:rFonts w:ascii="Times New Roman" w:eastAsia="Times New Roman" w:hAnsi="Times New Roman" w:cs="Times New Roman"/>
            <w:bCs/>
            <w:color w:val="037BC8"/>
            <w:sz w:val="28"/>
            <w:szCs w:val="28"/>
            <w:lang w:eastAsia="ru-RU"/>
          </w:rPr>
          <w:t>письмо</w:t>
        </w:r>
      </w:hyperlink>
      <w:r w:rsidRPr="00037BCD">
        <w:rPr>
          <w:rFonts w:ascii="Times New Roman" w:eastAsia="Times New Roman" w:hAnsi="Times New Roman" w:cs="Times New Roman"/>
          <w:bCs/>
          <w:color w:val="333333"/>
          <w:sz w:val="28"/>
          <w:szCs w:val="28"/>
          <w:lang w:eastAsia="ru-RU"/>
        </w:rPr>
        <w:t> Минтруда России от 19 октября 2017 г. N 14-2/В-942.</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*(7)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w:t>
      </w:r>
      <w:hyperlink r:id="rId48" w:history="1">
        <w:r w:rsidRPr="00037BCD">
          <w:rPr>
            <w:rFonts w:ascii="Times New Roman" w:eastAsia="Times New Roman" w:hAnsi="Times New Roman" w:cs="Times New Roman"/>
            <w:bCs/>
            <w:color w:val="037BC8"/>
            <w:sz w:val="28"/>
            <w:szCs w:val="28"/>
            <w:lang w:eastAsia="ru-RU"/>
          </w:rPr>
          <w:t>https://rosmintrud.ru</w:t>
        </w:r>
      </w:hyperlink>
      <w:r w:rsidRPr="00037BCD">
        <w:rPr>
          <w:rFonts w:ascii="Times New Roman" w:eastAsia="Times New Roman" w:hAnsi="Times New Roman" w:cs="Times New Roman"/>
          <w:bCs/>
          <w:color w:val="333333"/>
          <w:sz w:val="28"/>
          <w:szCs w:val="28"/>
          <w:lang w:eastAsia="ru-RU"/>
        </w:rPr>
        <w:t>/ministry/programms/anticorruption/015.</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*(8)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49" w:history="1">
        <w:r w:rsidRPr="00037BCD">
          <w:rPr>
            <w:rFonts w:ascii="Times New Roman" w:eastAsia="Times New Roman" w:hAnsi="Times New Roman" w:cs="Times New Roman"/>
            <w:bCs/>
            <w:color w:val="037BC8"/>
            <w:sz w:val="28"/>
            <w:szCs w:val="28"/>
            <w:lang w:eastAsia="ru-RU"/>
          </w:rPr>
          <w:t>Конвенции</w:t>
        </w:r>
      </w:hyperlink>
      <w:r w:rsidRPr="00037BCD">
        <w:rPr>
          <w:rFonts w:ascii="Times New Roman" w:eastAsia="Times New Roman" w:hAnsi="Times New Roman" w:cs="Times New Roman"/>
          <w:bCs/>
          <w:color w:val="333333"/>
          <w:sz w:val="28"/>
          <w:szCs w:val="28"/>
          <w:lang w:eastAsia="ru-RU"/>
        </w:rPr>
        <w:t> ОЭСР по борьбе с подкупом иностранных должностных лиц при осуществлении международных коммерческих сделок от 21 ноября 1997 г. по фазе N</w:t>
      </w:r>
      <w:proofErr w:type="gramEnd"/>
      <w:r w:rsidRPr="00037BCD">
        <w:rPr>
          <w:rFonts w:ascii="Times New Roman" w:eastAsia="Times New Roman" w:hAnsi="Times New Roman" w:cs="Times New Roman"/>
          <w:bCs/>
          <w:color w:val="333333"/>
          <w:sz w:val="28"/>
          <w:szCs w:val="28"/>
          <w:lang w:eastAsia="ru-RU"/>
        </w:rPr>
        <w:t xml:space="preserve"> 2, </w:t>
      </w:r>
      <w:r w:rsidRPr="00037BCD">
        <w:rPr>
          <w:rFonts w:ascii="Times New Roman" w:eastAsia="Times New Roman" w:hAnsi="Times New Roman" w:cs="Times New Roman"/>
          <w:bCs/>
          <w:color w:val="333333"/>
          <w:sz w:val="28"/>
          <w:szCs w:val="28"/>
          <w:lang w:eastAsia="ru-RU"/>
        </w:rPr>
        <w:lastRenderedPageBreak/>
        <w:t>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w:t>
      </w:r>
      <w:hyperlink r:id="rId50" w:history="1">
        <w:r w:rsidRPr="00037BCD">
          <w:rPr>
            <w:rFonts w:ascii="Times New Roman" w:eastAsia="Times New Roman" w:hAnsi="Times New Roman" w:cs="Times New Roman"/>
            <w:bCs/>
            <w:color w:val="037BC8"/>
            <w:sz w:val="28"/>
            <w:szCs w:val="28"/>
            <w:lang w:eastAsia="ru-RU"/>
          </w:rPr>
          <w:t>https://rosmintrud.ru</w:t>
        </w:r>
      </w:hyperlink>
      <w:r w:rsidRPr="00037BCD">
        <w:rPr>
          <w:rFonts w:ascii="Times New Roman" w:eastAsia="Times New Roman" w:hAnsi="Times New Roman" w:cs="Times New Roman"/>
          <w:bCs/>
          <w:color w:val="333333"/>
          <w:sz w:val="28"/>
          <w:szCs w:val="28"/>
          <w:lang w:eastAsia="ru-RU"/>
        </w:rPr>
        <w:t>/ministry/programms/anticorruption/017.</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proofErr w:type="gramStart"/>
      <w:r w:rsidRPr="00037BCD">
        <w:rPr>
          <w:rFonts w:ascii="Times New Roman" w:eastAsia="Times New Roman" w:hAnsi="Times New Roman" w:cs="Times New Roman"/>
          <w:bCs/>
          <w:color w:val="333333"/>
          <w:sz w:val="28"/>
          <w:szCs w:val="28"/>
          <w:lang w:eastAsia="ru-RU"/>
        </w:rPr>
        <w:t>*(9)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w:t>
      </w:r>
      <w:hyperlink r:id="rId51" w:history="1">
        <w:r w:rsidRPr="00037BCD">
          <w:rPr>
            <w:rFonts w:ascii="Times New Roman" w:eastAsia="Times New Roman" w:hAnsi="Times New Roman" w:cs="Times New Roman"/>
            <w:bCs/>
            <w:color w:val="037BC8"/>
            <w:sz w:val="28"/>
            <w:szCs w:val="28"/>
            <w:lang w:eastAsia="ru-RU"/>
          </w:rPr>
          <w:t>http://www.genproc.gov.ru</w:t>
        </w:r>
      </w:hyperlink>
      <w:r w:rsidRPr="00037BCD">
        <w:rPr>
          <w:rFonts w:ascii="Times New Roman" w:eastAsia="Times New Roman" w:hAnsi="Times New Roman" w:cs="Times New Roman"/>
          <w:bCs/>
          <w:color w:val="333333"/>
          <w:sz w:val="28"/>
          <w:szCs w:val="28"/>
          <w:lang w:eastAsia="ru-RU"/>
        </w:rPr>
        <w:t>/anticor/anticor-legal-education/video/;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roofErr w:type="gramEnd"/>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*(10)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*(11)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*(12) Официальный сайт Центра общественных процедур "Бизнес против коррупции" в информационно-телекоммуникационной сети "Интернет": http://www.nocorruption.biz/.</w:t>
      </w:r>
    </w:p>
    <w:p w:rsidR="00037BCD" w:rsidRPr="00037BCD" w:rsidRDefault="00037BCD" w:rsidP="00037BCD">
      <w:pPr>
        <w:shd w:val="clear" w:color="auto" w:fill="FFFFFF"/>
        <w:spacing w:after="0" w:line="240" w:lineRule="auto"/>
        <w:ind w:firstLine="709"/>
        <w:jc w:val="both"/>
        <w:rPr>
          <w:rFonts w:ascii="Times New Roman" w:eastAsia="Times New Roman" w:hAnsi="Times New Roman" w:cs="Times New Roman"/>
          <w:bCs/>
          <w:color w:val="666666"/>
          <w:sz w:val="28"/>
          <w:szCs w:val="28"/>
          <w:lang w:eastAsia="ru-RU"/>
        </w:rPr>
      </w:pPr>
      <w:r w:rsidRPr="00037BCD">
        <w:rPr>
          <w:rFonts w:ascii="Times New Roman" w:eastAsia="Times New Roman" w:hAnsi="Times New Roman" w:cs="Times New Roman"/>
          <w:bCs/>
          <w:color w:val="333333"/>
          <w:sz w:val="28"/>
          <w:szCs w:val="28"/>
          <w:lang w:eastAsia="ru-RU"/>
        </w:rPr>
        <w:t>*(13) Официальный сайт Антикоррупционной хартии российского бизнеса в информационно-телекоммуникационной сети "Интернет": http://against-corruption.ru.</w:t>
      </w:r>
    </w:p>
    <w:p w:rsidR="00C23E55" w:rsidRPr="00037BCD" w:rsidRDefault="00C23E55" w:rsidP="00037BCD">
      <w:pPr>
        <w:spacing w:after="0" w:line="240" w:lineRule="auto"/>
        <w:ind w:firstLine="709"/>
        <w:rPr>
          <w:sz w:val="28"/>
          <w:szCs w:val="28"/>
        </w:rPr>
      </w:pPr>
    </w:p>
    <w:sectPr w:rsidR="00C23E55" w:rsidRPr="00037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46"/>
    <w:rsid w:val="00037BCD"/>
    <w:rsid w:val="00045CEF"/>
    <w:rsid w:val="00234A23"/>
    <w:rsid w:val="00707E46"/>
    <w:rsid w:val="00820BD7"/>
    <w:rsid w:val="00C2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7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BC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7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7BCD"/>
    <w:rPr>
      <w:color w:val="0000FF"/>
      <w:u w:val="single"/>
    </w:rPr>
  </w:style>
  <w:style w:type="character" w:styleId="a5">
    <w:name w:val="FollowedHyperlink"/>
    <w:basedOn w:val="a0"/>
    <w:uiPriority w:val="99"/>
    <w:semiHidden/>
    <w:unhideWhenUsed/>
    <w:rsid w:val="00037BC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7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BC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7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7BCD"/>
    <w:rPr>
      <w:color w:val="0000FF"/>
      <w:u w:val="single"/>
    </w:rPr>
  </w:style>
  <w:style w:type="character" w:styleId="a5">
    <w:name w:val="FollowedHyperlink"/>
    <w:basedOn w:val="a0"/>
    <w:uiPriority w:val="99"/>
    <w:semiHidden/>
    <w:unhideWhenUsed/>
    <w:rsid w:val="00037B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18" Type="http://schemas.openxmlformats.org/officeDocument/2006/relationships/hyperlink" Target="http://ivo.garant.ru/document/redirect/10164072/5754" TargetMode="External"/><Relationship Id="rId26"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39" Type="http://schemas.openxmlformats.org/officeDocument/2006/relationships/hyperlink" Target="http://ivo.garant.ru/document/redirect/5225100/1571" TargetMode="External"/><Relationship Id="rId21" Type="http://schemas.openxmlformats.org/officeDocument/2006/relationships/hyperlink" Target="http://ivo.garant.ru/document/redirect/10108000/290" TargetMode="External"/><Relationship Id="rId34" Type="http://schemas.openxmlformats.org/officeDocument/2006/relationships/hyperlink" Target="http://ivo.garant.ru/document/redirect/10108000/285" TargetMode="External"/><Relationship Id="rId42" Type="http://schemas.openxmlformats.org/officeDocument/2006/relationships/hyperlink" Target="http://ivo.garant.ru/document/redirect/5225100/19825" TargetMode="External"/><Relationship Id="rId47" Type="http://schemas.openxmlformats.org/officeDocument/2006/relationships/hyperlink" Target="http://ivo.garant.ru/document/redirect/71804828/0" TargetMode="External"/><Relationship Id="rId50" Type="http://schemas.openxmlformats.org/officeDocument/2006/relationships/hyperlink" Target="http://ivo.garant.ru/document/redirect/5225100/19825" TargetMode="External"/><Relationship Id="rId7"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2" Type="http://schemas.microsoft.com/office/2007/relationships/stylesWithEffects" Target="stylesWithEffects.xml"/><Relationship Id="rId16" Type="http://schemas.openxmlformats.org/officeDocument/2006/relationships/hyperlink" Target="http://ivo.garant.ru/document/redirect/12125268/3491" TargetMode="External"/><Relationship Id="rId29"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11" Type="http://schemas.openxmlformats.org/officeDocument/2006/relationships/hyperlink" Target="http://ivo.garant.ru/document/redirect/12164203/0" TargetMode="External"/><Relationship Id="rId24" Type="http://schemas.openxmlformats.org/officeDocument/2006/relationships/hyperlink" Target="http://ivo.garant.ru/document/redirect/10108000/1856" TargetMode="External"/><Relationship Id="rId32" Type="http://schemas.openxmlformats.org/officeDocument/2006/relationships/hyperlink" Target="http://ivo.garant.ru/document/redirect/12123862/0" TargetMode="External"/><Relationship Id="rId37"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40" Type="http://schemas.openxmlformats.org/officeDocument/2006/relationships/hyperlink" Target="http://ivo.garant.ru/document/redirect/5225100/2559" TargetMode="External"/><Relationship Id="rId45" Type="http://schemas.openxmlformats.org/officeDocument/2006/relationships/hyperlink" Target="http://ivo.garant.ru/document/redirect/5225100/19825" TargetMode="External"/><Relationship Id="rId53" Type="http://schemas.openxmlformats.org/officeDocument/2006/relationships/theme" Target="theme/theme1.xml"/><Relationship Id="rId5"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10" Type="http://schemas.openxmlformats.org/officeDocument/2006/relationships/hyperlink" Target="http://ivo.garant.ru/document/redirect/12164203/1001" TargetMode="External"/><Relationship Id="rId19" Type="http://schemas.openxmlformats.org/officeDocument/2006/relationships/hyperlink" Target="http://ivo.garant.ru/document/redirect/10108000/0" TargetMode="External"/><Relationship Id="rId31" Type="http://schemas.openxmlformats.org/officeDocument/2006/relationships/hyperlink" Target="http://ivo.garant.ru/document/redirect/70103036/0" TargetMode="External"/><Relationship Id="rId44" Type="http://schemas.openxmlformats.org/officeDocument/2006/relationships/hyperlink" Target="http://ivo.garant.ru/document/redirect/5225100/19825"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12164203/1002" TargetMode="External"/><Relationship Id="rId14"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22" Type="http://schemas.openxmlformats.org/officeDocument/2006/relationships/hyperlink" Target="http://ivo.garant.ru/document/redirect/10108000/291" TargetMode="External"/><Relationship Id="rId27" Type="http://schemas.openxmlformats.org/officeDocument/2006/relationships/hyperlink" Target="http://ivo.garant.ru/document/redirect/10164072/0" TargetMode="External"/><Relationship Id="rId30"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35" Type="http://schemas.openxmlformats.org/officeDocument/2006/relationships/hyperlink" Target="http://ivo.garant.ru/document/redirect/10108000/292" TargetMode="External"/><Relationship Id="rId43" Type="http://schemas.openxmlformats.org/officeDocument/2006/relationships/hyperlink" Target="http://ivo.garant.ru/document/redirect/5225100/19825" TargetMode="External"/><Relationship Id="rId48" Type="http://schemas.openxmlformats.org/officeDocument/2006/relationships/hyperlink" Target="http://ivo.garant.ru/document/redirect/5225100/19825" TargetMode="External"/><Relationship Id="rId8" Type="http://schemas.openxmlformats.org/officeDocument/2006/relationships/hyperlink" Target="http://ivo.garant.ru/document/redirect/12164203/1001" TargetMode="External"/><Relationship Id="rId51" Type="http://schemas.openxmlformats.org/officeDocument/2006/relationships/hyperlink" Target="http://ivo.garant.ru/document/redirect/5225100/1316" TargetMode="External"/><Relationship Id="rId3" Type="http://schemas.openxmlformats.org/officeDocument/2006/relationships/settings" Target="settings.xml"/><Relationship Id="rId12"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17" Type="http://schemas.openxmlformats.org/officeDocument/2006/relationships/hyperlink" Target="http://ivo.garant.ru/document/redirect/12125268/3492" TargetMode="External"/><Relationship Id="rId25" Type="http://schemas.openxmlformats.org/officeDocument/2006/relationships/hyperlink" Target="http://ivo.garant.ru/document/redirect/12177530/0" TargetMode="External"/><Relationship Id="rId33" Type="http://schemas.openxmlformats.org/officeDocument/2006/relationships/hyperlink" Target="http://ivo.garant.ru/document/redirect/12125178/151" TargetMode="External"/><Relationship Id="rId38"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46" Type="http://schemas.openxmlformats.org/officeDocument/2006/relationships/hyperlink" Target="http://ivo.garant.ru/document/redirect/5225100/19825" TargetMode="External"/><Relationship Id="rId20"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41" Type="http://schemas.openxmlformats.org/officeDocument/2006/relationships/hyperlink" Target="http://ivo.garant.ru/document/redirect/71799196/0" TargetMode="External"/><Relationship Id="rId1" Type="http://schemas.openxmlformats.org/officeDocument/2006/relationships/styles" Target="styles.xml"/><Relationship Id="rId6"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15" Type="http://schemas.openxmlformats.org/officeDocument/2006/relationships/hyperlink" Target="http://ivo.garant.ru/document/redirect/12125268/8171" TargetMode="External"/><Relationship Id="rId23" Type="http://schemas.openxmlformats.org/officeDocument/2006/relationships/hyperlink" Target="http://ivo.garant.ru/document/redirect/183523/3003" TargetMode="External"/><Relationship Id="rId28"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36" Type="http://schemas.openxmlformats.org/officeDocument/2006/relationships/hyperlink" Target="https://www.angosk.ru/index.php/protivodejstvie-korruptsii/metodicheskie-materialy/metodicheskie-materialy-po-protivodejstviyu-korruptsii/4900-informatsiya-ministerstva-truda-i-sotsialnoj-zashchity-rf-ot-18-sentyabrya-2019-g-mery-po-preduprezhdeniyu-korruptsii-v-organizatsiyakh" TargetMode="External"/><Relationship Id="rId49" Type="http://schemas.openxmlformats.org/officeDocument/2006/relationships/hyperlink" Target="http://ivo.garant.ru/document/redirect/701050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18134</Words>
  <Characters>103369</Characters>
  <Application>Microsoft Office Word</Application>
  <DocSecurity>0</DocSecurity>
  <Lines>861</Lines>
  <Paragraphs>242</Paragraphs>
  <ScaleCrop>false</ScaleCrop>
  <Company>diakov.net</Company>
  <LinksUpToDate>false</LinksUpToDate>
  <CharactersWithSpaces>121261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2023-12-19T06:56:00Z</dcterms:created>
  <dcterms:modified xsi:type="dcterms:W3CDTF">2023-12-19T07:05:00Z</dcterms:modified>
</cp:coreProperties>
</file>