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35" w:rsidRDefault="00657635" w:rsidP="00657635">
      <w:pPr>
        <w:shd w:val="clear" w:color="auto" w:fill="FFFFFF"/>
        <w:spacing w:after="0" w:line="240" w:lineRule="auto"/>
        <w:jc w:val="center"/>
        <w:rPr>
          <w:rFonts w:ascii="Roboto" w:eastAsia="Times New Roman" w:hAnsi="Roboto" w:cs="Times New Roman"/>
          <w:b/>
          <w:bCs/>
          <w:color w:val="333333"/>
          <w:sz w:val="27"/>
          <w:szCs w:val="27"/>
          <w:lang w:eastAsia="ru-RU"/>
        </w:rPr>
      </w:pPr>
      <w:r w:rsidRPr="00657635">
        <w:rPr>
          <w:rFonts w:ascii="Roboto" w:eastAsia="Times New Roman" w:hAnsi="Roboto" w:cs="Times New Roman"/>
          <w:b/>
          <w:bCs/>
          <w:color w:val="333333"/>
          <w:sz w:val="27"/>
          <w:szCs w:val="27"/>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924AAC" w:rsidRPr="00657635" w:rsidRDefault="00924AAC" w:rsidP="00657635">
      <w:pPr>
        <w:shd w:val="clear" w:color="auto" w:fill="FFFFFF"/>
        <w:spacing w:after="0" w:line="240" w:lineRule="auto"/>
        <w:jc w:val="center"/>
        <w:rPr>
          <w:rFonts w:ascii="Roboto" w:eastAsia="Times New Roman" w:hAnsi="Roboto" w:cs="Times New Roman"/>
          <w:b/>
          <w:bCs/>
          <w:color w:val="666666"/>
          <w:sz w:val="21"/>
          <w:szCs w:val="21"/>
          <w:lang w:eastAsia="ru-RU"/>
        </w:rPr>
      </w:pPr>
      <w:bookmarkStart w:id="0" w:name="_GoBack"/>
      <w:bookmarkEnd w:id="0"/>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(актуализирован в июле 2015 г., внесены дополнения по вопросу ответственности за подкуп иностранных должностных лиц)</w:t>
      </w:r>
      <w:proofErr w:type="gramEnd"/>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657635">
        <w:rPr>
          <w:rFonts w:ascii="Roboto" w:eastAsia="Times New Roman" w:hAnsi="Roboto" w:cs="Times New Roman"/>
          <w:b/>
          <w:bCs/>
          <w:color w:val="333333"/>
          <w:sz w:val="21"/>
          <w:szCs w:val="21"/>
          <w:lang w:eastAsia="ru-RU"/>
        </w:rPr>
        <w:t>испрашивание</w:t>
      </w:r>
      <w:proofErr w:type="spellEnd"/>
      <w:r w:rsidRPr="00657635">
        <w:rPr>
          <w:rFonts w:ascii="Roboto" w:eastAsia="Times New Roman" w:hAnsi="Roboto" w:cs="Times New Roman"/>
          <w:b/>
          <w:bCs/>
          <w:color w:val="333333"/>
          <w:sz w:val="21"/>
          <w:szCs w:val="21"/>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657635">
        <w:rPr>
          <w:rFonts w:ascii="Roboto" w:eastAsia="Times New Roman" w:hAnsi="Roboto" w:cs="Times New Roman"/>
          <w:b/>
          <w:bCs/>
          <w:color w:val="333333"/>
          <w:sz w:val="21"/>
          <w:szCs w:val="21"/>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657635">
        <w:rPr>
          <w:rFonts w:ascii="Roboto" w:eastAsia="Times New Roman" w:hAnsi="Roboto" w:cs="Times New Roman"/>
          <w:b/>
          <w:bCs/>
          <w:color w:val="333333"/>
          <w:sz w:val="21"/>
          <w:szCs w:val="21"/>
          <w:lang w:eastAsia="ru-RU"/>
        </w:rPr>
        <w:t xml:space="preserve"> закон № 97-ФЗ).</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Согласно пункту 2 примечания к статье 290 УК РФ под иностранным должностным лицом в указанной статье, статьях 291 и 291.1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657635">
        <w:rPr>
          <w:rFonts w:ascii="Roboto" w:eastAsia="Times New Roman" w:hAnsi="Roboto" w:cs="Times New Roman"/>
          <w:b/>
          <w:bCs/>
          <w:color w:val="333333"/>
          <w:sz w:val="21"/>
          <w:szCs w:val="21"/>
          <w:lang w:eastAsia="ru-RU"/>
        </w:rPr>
        <w:t xml:space="preserve"> под должностным лицом публичной международной </w:t>
      </w:r>
      <w:r w:rsidRPr="00657635">
        <w:rPr>
          <w:rFonts w:ascii="Roboto" w:eastAsia="Times New Roman" w:hAnsi="Roboto" w:cs="Times New Roman"/>
          <w:b/>
          <w:bCs/>
          <w:color w:val="333333"/>
          <w:sz w:val="21"/>
          <w:szCs w:val="21"/>
          <w:lang w:eastAsia="ru-RU"/>
        </w:rPr>
        <w:lastRenderedPageBreak/>
        <w:t xml:space="preserve">организации понимается международный гражданский служащий или любое лицо, которое уполномочено такой организацией </w:t>
      </w:r>
      <w:proofErr w:type="gramStart"/>
      <w:r w:rsidRPr="00657635">
        <w:rPr>
          <w:rFonts w:ascii="Roboto" w:eastAsia="Times New Roman" w:hAnsi="Roboto" w:cs="Times New Roman"/>
          <w:b/>
          <w:bCs/>
          <w:color w:val="333333"/>
          <w:sz w:val="21"/>
          <w:szCs w:val="21"/>
          <w:lang w:eastAsia="ru-RU"/>
        </w:rPr>
        <w:t>действовать</w:t>
      </w:r>
      <w:proofErr w:type="gramEnd"/>
      <w:r w:rsidRPr="00657635">
        <w:rPr>
          <w:rFonts w:ascii="Roboto" w:eastAsia="Times New Roman" w:hAnsi="Roboto" w:cs="Times New Roman"/>
          <w:b/>
          <w:bCs/>
          <w:color w:val="333333"/>
          <w:sz w:val="21"/>
          <w:szCs w:val="21"/>
          <w:lang w:eastAsia="ru-RU"/>
        </w:rPr>
        <w:t xml:space="preserve"> от ее имени.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УК РФ также включает норму, предусматривающую ответственность за посредничество во взяточничестве (статья 291.1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Под коммерческим подкупом и взяткой в УК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rsidRPr="00657635">
        <w:rPr>
          <w:rFonts w:ascii="Roboto" w:eastAsia="Times New Roman" w:hAnsi="Roboto" w:cs="Times New Roman"/>
          <w:b/>
          <w:bCs/>
          <w:color w:val="333333"/>
          <w:sz w:val="21"/>
          <w:szCs w:val="21"/>
          <w:lang w:eastAsia="ru-RU"/>
        </w:rPr>
        <w:t xml:space="preserve"> Кроме того, в статьях 204, 290, 291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примечаниях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Вместе с тем, пунктом 22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w:t>
      </w:r>
      <w:proofErr w:type="gramEnd"/>
      <w:r w:rsidRPr="00657635">
        <w:rPr>
          <w:rFonts w:ascii="Roboto" w:eastAsia="Times New Roman" w:hAnsi="Roboto" w:cs="Times New Roman"/>
          <w:b/>
          <w:bCs/>
          <w:color w:val="333333"/>
          <w:sz w:val="21"/>
          <w:szCs w:val="21"/>
          <w:lang w:eastAsia="ru-RU"/>
        </w:rPr>
        <w:t xml:space="preserve"> самостоятельный состав преступления, не охватывается объективной стороной преступлений, предусмотренных статьей 290 и частями 3 и 4 статьи 204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Особенной части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657635">
        <w:rPr>
          <w:rFonts w:ascii="Roboto" w:eastAsia="Times New Roman" w:hAnsi="Roboto" w:cs="Times New Roman"/>
          <w:b/>
          <w:bCs/>
          <w:color w:val="333333"/>
          <w:sz w:val="21"/>
          <w:szCs w:val="21"/>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Определение иностранного должностного лица и должностного лица публичной международной организации приведено в пункте 3 примечания к статье 19.28 КоАП РФ и совпадает с определением, закрепленным в пункте 2 примечания к статье 290 УК РФ.</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В рамках реализации Конвенции Организации экономического сотрудничества и развития </w:t>
      </w:r>
      <w:proofErr w:type="gramStart"/>
      <w:r w:rsidRPr="00657635">
        <w:rPr>
          <w:rFonts w:ascii="Roboto" w:eastAsia="Times New Roman" w:hAnsi="Roboto" w:cs="Times New Roman"/>
          <w:b/>
          <w:bCs/>
          <w:color w:val="333333"/>
          <w:sz w:val="21"/>
          <w:szCs w:val="21"/>
          <w:lang w:eastAsia="ru-RU"/>
        </w:rP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rsidRPr="00657635">
        <w:rPr>
          <w:rFonts w:ascii="Roboto" w:eastAsia="Times New Roman" w:hAnsi="Roboto" w:cs="Times New Roman"/>
          <w:b/>
          <w:bCs/>
          <w:color w:val="333333"/>
          <w:sz w:val="21"/>
          <w:szCs w:val="21"/>
          <w:lang w:eastAsia="ru-RU"/>
        </w:rPr>
        <w:t xml:space="preserve"> за подкуп </w:t>
      </w:r>
      <w:r w:rsidRPr="00657635">
        <w:rPr>
          <w:rFonts w:ascii="Roboto" w:eastAsia="Times New Roman" w:hAnsi="Roboto" w:cs="Times New Roman"/>
          <w:b/>
          <w:bCs/>
          <w:color w:val="333333"/>
          <w:sz w:val="21"/>
          <w:szCs w:val="21"/>
          <w:lang w:eastAsia="ru-RU"/>
        </w:rPr>
        <w:lastRenderedPageBreak/>
        <w:t>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hyperlink r:id="rId6" w:history="1">
        <w:r w:rsidRPr="00657635">
          <w:rPr>
            <w:rFonts w:ascii="Roboto" w:eastAsia="Times New Roman" w:hAnsi="Roboto" w:cs="Times New Roman"/>
            <w:b/>
            <w:bCs/>
            <w:color w:val="333333"/>
            <w:sz w:val="21"/>
            <w:szCs w:val="21"/>
            <w:lang w:eastAsia="ru-RU"/>
          </w:rPr>
          <w:t>/</w:t>
        </w:r>
        <w:proofErr w:type="spellStart"/>
        <w:r w:rsidRPr="00657635">
          <w:rPr>
            <w:rFonts w:ascii="Roboto" w:eastAsia="Times New Roman" w:hAnsi="Roboto" w:cs="Times New Roman"/>
            <w:b/>
            <w:bCs/>
            <w:color w:val="333333"/>
            <w:sz w:val="21"/>
            <w:szCs w:val="21"/>
            <w:lang w:eastAsia="ru-RU"/>
          </w:rPr>
          <w:t>ministry</w:t>
        </w:r>
        <w:proofErr w:type="spellEnd"/>
        <w:r w:rsidRPr="00657635">
          <w:rPr>
            <w:rFonts w:ascii="Roboto" w:eastAsia="Times New Roman" w:hAnsi="Roboto" w:cs="Times New Roman"/>
            <w:b/>
            <w:bCs/>
            <w:color w:val="333333"/>
            <w:sz w:val="21"/>
            <w:szCs w:val="21"/>
            <w:lang w:eastAsia="ru-RU"/>
          </w:rPr>
          <w:t>/</w:t>
        </w:r>
        <w:proofErr w:type="spellStart"/>
        <w:r w:rsidRPr="00657635">
          <w:rPr>
            <w:rFonts w:ascii="Roboto" w:eastAsia="Times New Roman" w:hAnsi="Roboto" w:cs="Times New Roman"/>
            <w:b/>
            <w:bCs/>
            <w:color w:val="333333"/>
            <w:sz w:val="21"/>
            <w:szCs w:val="21"/>
            <w:lang w:eastAsia="ru-RU"/>
          </w:rPr>
          <w:t>anticorruption</w:t>
        </w:r>
        <w:proofErr w:type="spellEnd"/>
        <w:r w:rsidRPr="00657635">
          <w:rPr>
            <w:rFonts w:ascii="Roboto" w:eastAsia="Times New Roman" w:hAnsi="Roboto" w:cs="Times New Roman"/>
            <w:b/>
            <w:bCs/>
            <w:color w:val="333333"/>
            <w:sz w:val="21"/>
            <w:szCs w:val="21"/>
            <w:lang w:eastAsia="ru-RU"/>
          </w:rPr>
          <w:t>/</w:t>
        </w:r>
        <w:proofErr w:type="spellStart"/>
        <w:r w:rsidRPr="00657635">
          <w:rPr>
            <w:rFonts w:ascii="Roboto" w:eastAsia="Times New Roman" w:hAnsi="Roboto" w:cs="Times New Roman"/>
            <w:b/>
            <w:bCs/>
            <w:color w:val="333333"/>
            <w:sz w:val="21"/>
            <w:szCs w:val="21"/>
            <w:lang w:eastAsia="ru-RU"/>
          </w:rPr>
          <w:t>Methods</w:t>
        </w:r>
        <w:proofErr w:type="spellEnd"/>
      </w:hyperlink>
      <w:r w:rsidRPr="00657635">
        <w:rPr>
          <w:rFonts w:ascii="Roboto" w:eastAsia="Times New Roman" w:hAnsi="Roboto" w:cs="Times New Roman"/>
          <w:b/>
          <w:bCs/>
          <w:color w:val="333333"/>
          <w:sz w:val="21"/>
          <w:szCs w:val="21"/>
          <w:lang w:eastAsia="ru-RU"/>
        </w:rPr>
        <w:t>).</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также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657635">
        <w:rPr>
          <w:rFonts w:ascii="Roboto" w:eastAsia="Times New Roman" w:hAnsi="Roboto" w:cs="Times New Roman"/>
          <w:b/>
          <w:bCs/>
          <w:color w:val="333333"/>
          <w:sz w:val="21"/>
          <w:szCs w:val="21"/>
          <w:lang w:eastAsia="ru-RU"/>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Мероприятия, включенные в комплекс мер, рекомендуется осуществлять по следующим направлениям: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Основными задачами осуществления комплекса мер являются: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u w:val="single"/>
          <w:lang w:eastAsia="ru-RU"/>
        </w:rPr>
        <w:t xml:space="preserve">1. </w:t>
      </w:r>
      <w:proofErr w:type="gramStart"/>
      <w:r w:rsidRPr="00657635">
        <w:rPr>
          <w:rFonts w:ascii="Roboto" w:eastAsia="Times New Roman" w:hAnsi="Roboto" w:cs="Times New Roman"/>
          <w:b/>
          <w:bCs/>
          <w:color w:val="333333"/>
          <w:sz w:val="21"/>
          <w:szCs w:val="21"/>
          <w:u w:val="single"/>
          <w:lang w:eastAsia="ru-RU"/>
        </w:rPr>
        <w:t>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Реализацию данного направления рекомендуется осуществлять посредством:</w:t>
      </w:r>
    </w:p>
    <w:p w:rsidR="00657635" w:rsidRPr="00657635" w:rsidRDefault="00657635" w:rsidP="00657635">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проведения серии учебно-практических семинаров (тренингов);</w:t>
      </w:r>
    </w:p>
    <w:p w:rsidR="00657635" w:rsidRPr="00657635" w:rsidRDefault="00657635" w:rsidP="00657635">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1.1. В рамках серии учебно-практических семинаров является целесообразным рассмотрение следующих вопросов.</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roofErr w:type="gramStart"/>
      <w:r w:rsidRPr="00657635">
        <w:rPr>
          <w:rFonts w:ascii="Roboto" w:eastAsia="Times New Roman" w:hAnsi="Roboto" w:cs="Times New Roman"/>
          <w:b/>
          <w:bCs/>
          <w:color w:val="333333"/>
          <w:sz w:val="21"/>
          <w:szCs w:val="21"/>
          <w:lang w:eastAsia="ru-RU"/>
        </w:rPr>
        <w:t>.</w:t>
      </w:r>
      <w:proofErr w:type="gramEnd"/>
      <w:r w:rsidRPr="00657635">
        <w:rPr>
          <w:rFonts w:ascii="Roboto" w:eastAsia="Times New Roman" w:hAnsi="Roboto" w:cs="Times New Roman"/>
          <w:b/>
          <w:bCs/>
          <w:color w:val="333333"/>
          <w:sz w:val="21"/>
          <w:szCs w:val="21"/>
          <w:lang w:eastAsia="ru-RU"/>
        </w:rPr>
        <w:t xml:space="preserve"> (</w:t>
      </w:r>
      <w:proofErr w:type="gramStart"/>
      <w:r w:rsidRPr="00657635">
        <w:rPr>
          <w:rFonts w:ascii="Roboto" w:eastAsia="Times New Roman" w:hAnsi="Roboto" w:cs="Times New Roman"/>
          <w:b/>
          <w:bCs/>
          <w:color w:val="333333"/>
          <w:sz w:val="21"/>
          <w:szCs w:val="21"/>
          <w:lang w:eastAsia="ru-RU"/>
        </w:rPr>
        <w:t>п</w:t>
      </w:r>
      <w:proofErr w:type="gramEnd"/>
      <w:r w:rsidRPr="00657635">
        <w:rPr>
          <w:rFonts w:ascii="Roboto" w:eastAsia="Times New Roman" w:hAnsi="Roboto" w:cs="Times New Roman"/>
          <w:b/>
          <w:bCs/>
          <w:color w:val="333333"/>
          <w:sz w:val="21"/>
          <w:szCs w:val="21"/>
          <w:lang w:eastAsia="ru-RU"/>
        </w:rPr>
        <w:t>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proofErr w:type="gramStart"/>
      <w:r w:rsidRPr="00657635">
        <w:rPr>
          <w:rFonts w:ascii="Roboto" w:eastAsia="Times New Roman" w:hAnsi="Roboto" w:cs="Times New Roman"/>
          <w:b/>
          <w:bCs/>
          <w:color w:val="333333"/>
          <w:sz w:val="21"/>
          <w:szCs w:val="21"/>
          <w:lang w:eastAsia="ru-RU"/>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lastRenderedPageBreak/>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4) Участие родственников в получении взятки. </w:t>
      </w:r>
      <w:proofErr w:type="gramStart"/>
      <w:r w:rsidRPr="00657635">
        <w:rPr>
          <w:rFonts w:ascii="Roboto" w:eastAsia="Times New Roman" w:hAnsi="Roboto" w:cs="Times New Roman"/>
          <w:b/>
          <w:bCs/>
          <w:color w:val="333333"/>
          <w:sz w:val="21"/>
          <w:szCs w:val="21"/>
          <w:lang w:eastAsia="ru-RU"/>
        </w:rP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5) Понятие вымогательства взятки. </w:t>
      </w:r>
      <w:proofErr w:type="gramStart"/>
      <w:r w:rsidRPr="00657635">
        <w:rPr>
          <w:rFonts w:ascii="Roboto" w:eastAsia="Times New Roman" w:hAnsi="Roboto" w:cs="Times New Roman"/>
          <w:b/>
          <w:bCs/>
          <w:color w:val="333333"/>
          <w:sz w:val="21"/>
          <w:szCs w:val="21"/>
          <w:lang w:eastAsia="ru-RU"/>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657635">
        <w:rPr>
          <w:rFonts w:ascii="Roboto" w:eastAsia="Times New Roman" w:hAnsi="Roboto" w:cs="Times New Roman"/>
          <w:b/>
          <w:bCs/>
          <w:color w:val="333333"/>
          <w:sz w:val="21"/>
          <w:szCs w:val="21"/>
          <w:lang w:eastAsia="ru-RU"/>
        </w:rPr>
        <w:t xml:space="preserve"> последствий для его </w:t>
      </w:r>
      <w:proofErr w:type="spellStart"/>
      <w:r w:rsidRPr="00657635">
        <w:rPr>
          <w:rFonts w:ascii="Roboto" w:eastAsia="Times New Roman" w:hAnsi="Roboto" w:cs="Times New Roman"/>
          <w:b/>
          <w:bCs/>
          <w:color w:val="333333"/>
          <w:sz w:val="21"/>
          <w:szCs w:val="21"/>
          <w:lang w:eastAsia="ru-RU"/>
        </w:rPr>
        <w:t>правоохраняемых</w:t>
      </w:r>
      <w:proofErr w:type="spellEnd"/>
      <w:r w:rsidRPr="00657635">
        <w:rPr>
          <w:rFonts w:ascii="Roboto" w:eastAsia="Times New Roman" w:hAnsi="Roboto" w:cs="Times New Roman"/>
          <w:b/>
          <w:bCs/>
          <w:color w:val="333333"/>
          <w:sz w:val="21"/>
          <w:szCs w:val="21"/>
          <w:lang w:eastAsia="ru-RU"/>
        </w:rPr>
        <w:t xml:space="preserve"> интересов (пункт 15 Постановления Пленума ВС РФ № 6).</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rsidRPr="00657635">
        <w:rPr>
          <w:rFonts w:ascii="Roboto" w:eastAsia="Times New Roman" w:hAnsi="Roboto" w:cs="Times New Roman"/>
          <w:b/>
          <w:bCs/>
          <w:color w:val="333333"/>
          <w:sz w:val="21"/>
          <w:szCs w:val="21"/>
          <w:lang w:eastAsia="ru-RU"/>
        </w:rPr>
        <w:t>рств пр</w:t>
      </w:r>
      <w:proofErr w:type="gramEnd"/>
      <w:r w:rsidRPr="00657635">
        <w:rPr>
          <w:rFonts w:ascii="Roboto" w:eastAsia="Times New Roman" w:hAnsi="Roboto" w:cs="Times New Roman"/>
          <w:b/>
          <w:bCs/>
          <w:color w:val="333333"/>
          <w:sz w:val="21"/>
          <w:szCs w:val="21"/>
          <w:lang w:eastAsia="ru-RU"/>
        </w:rP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7) Исторические материалы по вышеуказанным вопросам, изложенным в Своде законов Российской Империи (Том III).</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Так в частности предлагается подготовить памятки для служащих и работников по следующим вопросам: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657635">
        <w:rPr>
          <w:rFonts w:ascii="Roboto" w:eastAsia="Times New Roman" w:hAnsi="Roboto" w:cs="Times New Roman"/>
          <w:b/>
          <w:bCs/>
          <w:color w:val="333333"/>
          <w:sz w:val="21"/>
          <w:szCs w:val="21"/>
          <w:lang w:eastAsia="ru-RU"/>
        </w:rPr>
        <w:t>КоАп</w:t>
      </w:r>
      <w:proofErr w:type="spellEnd"/>
      <w:r w:rsidRPr="00657635">
        <w:rPr>
          <w:rFonts w:ascii="Roboto" w:eastAsia="Times New Roman" w:hAnsi="Roboto" w:cs="Times New Roman"/>
          <w:b/>
          <w:bCs/>
          <w:color w:val="333333"/>
          <w:sz w:val="21"/>
          <w:szCs w:val="21"/>
          <w:lang w:eastAsia="ru-RU"/>
        </w:rPr>
        <w:t xml:space="preserve"> РФ; пункты 9, 11, 15 Постановления Пленума ВС РФ № 6.</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u w:val="single"/>
          <w:lang w:eastAsia="ru-RU"/>
        </w:rPr>
        <w:lastRenderedPageBreak/>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Обеспечение информирования служащих и работников об установленных действующим </w:t>
      </w:r>
      <w:proofErr w:type="gramStart"/>
      <w:r w:rsidRPr="00657635">
        <w:rPr>
          <w:rFonts w:ascii="Roboto" w:eastAsia="Times New Roman" w:hAnsi="Roboto" w:cs="Times New Roman"/>
          <w:b/>
          <w:bCs/>
          <w:color w:val="333333"/>
          <w:sz w:val="21"/>
          <w:szCs w:val="21"/>
          <w:lang w:eastAsia="ru-RU"/>
        </w:rPr>
        <w:t>законодательством</w:t>
      </w:r>
      <w:proofErr w:type="gramEnd"/>
      <w:r w:rsidRPr="00657635">
        <w:rPr>
          <w:rFonts w:ascii="Roboto" w:eastAsia="Times New Roman" w:hAnsi="Roboto" w:cs="Times New Roman"/>
          <w:b/>
          <w:bCs/>
          <w:color w:val="333333"/>
          <w:sz w:val="21"/>
          <w:szCs w:val="21"/>
          <w:lang w:eastAsia="ru-RU"/>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части организации семинаров (бесед, лекций, практических занятий) необходимо рассмотреть следующие вопросы.</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1) Порядок уведомления служащего и работника о фактах склонения к совершению коррупционного правонарушения.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ходе семинара, требуется: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2) Порядок урегулирования конфликта интересов.</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ходе семинара, необходимо:</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657635" w:rsidRPr="00657635" w:rsidRDefault="00657635" w:rsidP="00657635">
      <w:pPr>
        <w:numPr>
          <w:ilvl w:val="0"/>
          <w:numId w:val="2"/>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657635" w:rsidRPr="00657635" w:rsidRDefault="00657635" w:rsidP="00657635">
      <w:pPr>
        <w:numPr>
          <w:ilvl w:val="0"/>
          <w:numId w:val="2"/>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657635" w:rsidRPr="00657635" w:rsidRDefault="00657635" w:rsidP="00657635">
      <w:pPr>
        <w:numPr>
          <w:ilvl w:val="0"/>
          <w:numId w:val="2"/>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lastRenderedPageBreak/>
        <w:t>3) Действия и высказывания, которые могут быть восприняты окружающими как согласие принять взятку или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ходе семинара, является целесообразным, в частности: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К числу таких тем относятся, например:</w:t>
      </w:r>
    </w:p>
    <w:p w:rsidR="00657635" w:rsidRPr="00657635" w:rsidRDefault="00657635" w:rsidP="00657635">
      <w:pPr>
        <w:numPr>
          <w:ilvl w:val="0"/>
          <w:numId w:val="3"/>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низкий уровень заработной платы служащего, работника и нехватка денежных средств на реализацию тех или иных нужд;</w:t>
      </w:r>
    </w:p>
    <w:p w:rsidR="00657635" w:rsidRPr="00657635" w:rsidRDefault="00657635" w:rsidP="00657635">
      <w:pPr>
        <w:numPr>
          <w:ilvl w:val="0"/>
          <w:numId w:val="3"/>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желание приобрести то или иное имущество, получить ту или иную услугу, отправиться в туристическую поездку;</w:t>
      </w:r>
    </w:p>
    <w:p w:rsidR="00657635" w:rsidRPr="00657635" w:rsidRDefault="00657635" w:rsidP="00657635">
      <w:pPr>
        <w:numPr>
          <w:ilvl w:val="0"/>
          <w:numId w:val="3"/>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отсутствие работы у родственников служащего, работника;</w:t>
      </w:r>
    </w:p>
    <w:p w:rsidR="00657635" w:rsidRPr="00657635" w:rsidRDefault="00657635" w:rsidP="00657635">
      <w:pPr>
        <w:numPr>
          <w:ilvl w:val="0"/>
          <w:numId w:val="3"/>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необходимость поступления детей служащего, работника в образовательные учреждения и т.д.</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К числу таких предложений относятся, например предложения:</w:t>
      </w:r>
    </w:p>
    <w:p w:rsidR="00657635" w:rsidRPr="00657635" w:rsidRDefault="00657635" w:rsidP="00657635">
      <w:pPr>
        <w:numPr>
          <w:ilvl w:val="0"/>
          <w:numId w:val="4"/>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предоставить служащему, работнику и/или его родственникам скидку;</w:t>
      </w:r>
    </w:p>
    <w:p w:rsidR="00657635" w:rsidRPr="00657635" w:rsidRDefault="00657635" w:rsidP="00657635">
      <w:pPr>
        <w:numPr>
          <w:ilvl w:val="0"/>
          <w:numId w:val="4"/>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57635" w:rsidRPr="00657635" w:rsidRDefault="00657635" w:rsidP="00657635">
      <w:pPr>
        <w:numPr>
          <w:ilvl w:val="0"/>
          <w:numId w:val="4"/>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внести деньги в конкретный благотворительный фонд;</w:t>
      </w:r>
    </w:p>
    <w:p w:rsidR="00657635" w:rsidRPr="00657635" w:rsidRDefault="00657635" w:rsidP="00657635">
      <w:pPr>
        <w:numPr>
          <w:ilvl w:val="0"/>
          <w:numId w:val="4"/>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поддержать конкретную спортивную команду и т.д.</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г) разъяснить служащим и работникам, что совершение ими определенных действий, может </w:t>
      </w:r>
      <w:proofErr w:type="gramStart"/>
      <w:r w:rsidRPr="00657635">
        <w:rPr>
          <w:rFonts w:ascii="Roboto" w:eastAsia="Times New Roman" w:hAnsi="Roboto" w:cs="Times New Roman"/>
          <w:b/>
          <w:bCs/>
          <w:color w:val="333333"/>
          <w:sz w:val="21"/>
          <w:szCs w:val="21"/>
          <w:lang w:eastAsia="ru-RU"/>
        </w:rPr>
        <w:t>восприниматься</w:t>
      </w:r>
      <w:proofErr w:type="gramEnd"/>
      <w:r w:rsidRPr="00657635">
        <w:rPr>
          <w:rFonts w:ascii="Roboto" w:eastAsia="Times New Roman" w:hAnsi="Roboto" w:cs="Times New Roman"/>
          <w:b/>
          <w:bCs/>
          <w:color w:val="333333"/>
          <w:sz w:val="21"/>
          <w:szCs w:val="21"/>
          <w:lang w:eastAsia="ru-RU"/>
        </w:rPr>
        <w:t xml:space="preserve"> как согласие принять взятку или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К числу таких действий относятся, например:</w:t>
      </w:r>
    </w:p>
    <w:p w:rsidR="00657635" w:rsidRPr="00657635" w:rsidRDefault="00657635" w:rsidP="00657635">
      <w:pPr>
        <w:numPr>
          <w:ilvl w:val="0"/>
          <w:numId w:val="5"/>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регулярное получение подарков, даже (если речь идет не о государственном гражданском служащем) стоимостью менее 3000 рублей;</w:t>
      </w:r>
    </w:p>
    <w:p w:rsidR="00657635" w:rsidRPr="00657635" w:rsidRDefault="00657635" w:rsidP="00657635">
      <w:pPr>
        <w:numPr>
          <w:ilvl w:val="0"/>
          <w:numId w:val="5"/>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lastRenderedPageBreak/>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2) о типовых случаях конфликтов интересов и порядок их урегулирования;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3) поведение, которое может быть </w:t>
      </w:r>
      <w:proofErr w:type="gramStart"/>
      <w:r w:rsidRPr="00657635">
        <w:rPr>
          <w:rFonts w:ascii="Roboto" w:eastAsia="Times New Roman" w:hAnsi="Roboto" w:cs="Times New Roman"/>
          <w:b/>
          <w:bCs/>
          <w:color w:val="333333"/>
          <w:sz w:val="21"/>
          <w:szCs w:val="21"/>
          <w:lang w:eastAsia="ru-RU"/>
        </w:rPr>
        <w:t>воспринято</w:t>
      </w:r>
      <w:proofErr w:type="gramEnd"/>
      <w:r w:rsidRPr="00657635">
        <w:rPr>
          <w:rFonts w:ascii="Roboto" w:eastAsia="Times New Roman" w:hAnsi="Roboto" w:cs="Times New Roman"/>
          <w:b/>
          <w:bCs/>
          <w:color w:val="333333"/>
          <w:sz w:val="21"/>
          <w:szCs w:val="21"/>
          <w:lang w:eastAsia="ru-RU"/>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u w:val="single"/>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 xml:space="preserve">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w:t>
      </w:r>
      <w:proofErr w:type="gramStart"/>
      <w:r w:rsidRPr="00657635">
        <w:rPr>
          <w:rFonts w:ascii="Roboto" w:eastAsia="Times New Roman" w:hAnsi="Roboto" w:cs="Times New Roman"/>
          <w:b/>
          <w:bCs/>
          <w:color w:val="333333"/>
          <w:sz w:val="21"/>
          <w:szCs w:val="21"/>
          <w:lang w:eastAsia="ru-RU"/>
        </w:rPr>
        <w:t xml:space="preserve">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w:t>
      </w:r>
      <w:proofErr w:type="spellStart"/>
      <w:r w:rsidRPr="00657635">
        <w:rPr>
          <w:rFonts w:ascii="Roboto" w:eastAsia="Times New Roman" w:hAnsi="Roboto" w:cs="Times New Roman"/>
          <w:b/>
          <w:bCs/>
          <w:color w:val="333333"/>
          <w:sz w:val="21"/>
          <w:szCs w:val="21"/>
          <w:lang w:eastAsia="ru-RU"/>
        </w:rPr>
        <w:t>расхадах</w:t>
      </w:r>
      <w:proofErr w:type="spellEnd"/>
      <w:r w:rsidRPr="00657635">
        <w:rPr>
          <w:rFonts w:ascii="Roboto" w:eastAsia="Times New Roman" w:hAnsi="Roboto" w:cs="Times New Roman"/>
          <w:b/>
          <w:bCs/>
          <w:color w:val="333333"/>
          <w:sz w:val="21"/>
          <w:szCs w:val="21"/>
          <w:lang w:eastAsia="ru-RU"/>
        </w:rPr>
        <w:t>,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w:t>
      </w:r>
      <w:proofErr w:type="gramEnd"/>
      <w:r w:rsidRPr="00657635">
        <w:rPr>
          <w:rFonts w:ascii="Roboto" w:eastAsia="Times New Roman" w:hAnsi="Roboto" w:cs="Times New Roman"/>
          <w:b/>
          <w:bCs/>
          <w:color w:val="333333"/>
          <w:sz w:val="21"/>
          <w:szCs w:val="21"/>
          <w:lang w:eastAsia="ru-RU"/>
        </w:rPr>
        <w:t xml:space="preserve"> По итогам указанных обсуждений следует актуализировать положений локальных правовых актов.</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 связи с этим необходимо, в частности:</w:t>
      </w:r>
    </w:p>
    <w:p w:rsidR="00657635" w:rsidRPr="00657635" w:rsidRDefault="00657635" w:rsidP="00657635">
      <w:pPr>
        <w:numPr>
          <w:ilvl w:val="0"/>
          <w:numId w:val="6"/>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закрепить требования о конфиденциальности информации о личности заявителя;</w:t>
      </w:r>
    </w:p>
    <w:p w:rsidR="00657635" w:rsidRPr="00657635" w:rsidRDefault="00657635" w:rsidP="00657635">
      <w:pPr>
        <w:numPr>
          <w:ilvl w:val="0"/>
          <w:numId w:val="6"/>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установить режим доступа к журналу входящей корреспонденции, содержащему данные, позволяющие идентифицировать личность заявителя;</w:t>
      </w:r>
    </w:p>
    <w:p w:rsidR="00657635" w:rsidRPr="00657635" w:rsidRDefault="00657635" w:rsidP="00657635">
      <w:pPr>
        <w:numPr>
          <w:ilvl w:val="0"/>
          <w:numId w:val="6"/>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u w:val="single"/>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lastRenderedPageBreak/>
        <w:t>В число мер по реализации данного направления необходимо включить следующие.</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657635" w:rsidRPr="00657635" w:rsidRDefault="00657635" w:rsidP="00657635">
      <w:pPr>
        <w:numPr>
          <w:ilvl w:val="0"/>
          <w:numId w:val="7"/>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дача взятки должностному лицу наказывается лишением свободы.</w:t>
      </w:r>
    </w:p>
    <w:p w:rsidR="00657635" w:rsidRPr="00657635" w:rsidRDefault="00657635" w:rsidP="00657635">
      <w:pPr>
        <w:numPr>
          <w:ilvl w:val="0"/>
          <w:numId w:val="7"/>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657635" w:rsidRPr="00657635" w:rsidRDefault="00657635" w:rsidP="00657635">
      <w:pPr>
        <w:numPr>
          <w:ilvl w:val="0"/>
          <w:numId w:val="7"/>
        </w:numPr>
        <w:shd w:val="clear" w:color="auto" w:fill="FFFFFF"/>
        <w:spacing w:before="100" w:beforeAutospacing="1" w:after="100" w:afterAutospacing="1" w:line="360" w:lineRule="atLeast"/>
        <w:ind w:left="0"/>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657635" w:rsidRPr="00657635" w:rsidRDefault="00657635" w:rsidP="00657635">
      <w:pPr>
        <w:shd w:val="clear" w:color="auto" w:fill="FFFFFF"/>
        <w:spacing w:after="150" w:line="240" w:lineRule="auto"/>
        <w:jc w:val="both"/>
        <w:rPr>
          <w:rFonts w:ascii="Roboto" w:eastAsia="Times New Roman" w:hAnsi="Roboto" w:cs="Times New Roman"/>
          <w:b/>
          <w:bCs/>
          <w:color w:val="666666"/>
          <w:sz w:val="21"/>
          <w:szCs w:val="21"/>
          <w:lang w:eastAsia="ru-RU"/>
        </w:rPr>
      </w:pPr>
      <w:r w:rsidRPr="00657635">
        <w:rPr>
          <w:rFonts w:ascii="Roboto" w:eastAsia="Times New Roman" w:hAnsi="Roboto" w:cs="Times New Roman"/>
          <w:b/>
          <w:bCs/>
          <w:color w:val="333333"/>
          <w:sz w:val="21"/>
          <w:szCs w:val="21"/>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roofErr w:type="gramStart"/>
      <w:r w:rsidRPr="00657635">
        <w:rPr>
          <w:rFonts w:ascii="Roboto" w:eastAsia="Times New Roman" w:hAnsi="Roboto" w:cs="Times New Roman"/>
          <w:b/>
          <w:bCs/>
          <w:color w:val="333333"/>
          <w:sz w:val="21"/>
          <w:szCs w:val="21"/>
          <w:lang w:eastAsia="ru-RU"/>
        </w:rPr>
        <w:t>.</w:t>
      </w:r>
      <w:proofErr w:type="gramEnd"/>
      <w:r w:rsidRPr="00657635">
        <w:rPr>
          <w:rFonts w:ascii="Roboto" w:eastAsia="Times New Roman" w:hAnsi="Roboto" w:cs="Times New Roman"/>
          <w:b/>
          <w:bCs/>
          <w:color w:val="333333"/>
          <w:sz w:val="21"/>
          <w:szCs w:val="21"/>
          <w:lang w:eastAsia="ru-RU"/>
        </w:rPr>
        <w:t xml:space="preserve"> </w:t>
      </w:r>
      <w:proofErr w:type="gramStart"/>
      <w:r w:rsidRPr="00657635">
        <w:rPr>
          <w:rFonts w:ascii="Roboto" w:eastAsia="Times New Roman" w:hAnsi="Roboto" w:cs="Times New Roman"/>
          <w:b/>
          <w:bCs/>
          <w:color w:val="333333"/>
          <w:sz w:val="21"/>
          <w:szCs w:val="21"/>
          <w:lang w:eastAsia="ru-RU"/>
        </w:rPr>
        <w:t>б</w:t>
      </w:r>
      <w:proofErr w:type="gramEnd"/>
      <w:r w:rsidRPr="00657635">
        <w:rPr>
          <w:rFonts w:ascii="Roboto" w:eastAsia="Times New Roman" w:hAnsi="Roboto" w:cs="Times New Roman"/>
          <w:b/>
          <w:bCs/>
          <w:color w:val="333333"/>
          <w:sz w:val="21"/>
          <w:szCs w:val="21"/>
          <w:lang w:eastAsia="ru-RU"/>
        </w:rPr>
        <w:t>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57635" w:rsidRPr="00657635" w:rsidRDefault="00924AAC" w:rsidP="00657635">
      <w:pPr>
        <w:shd w:val="clear" w:color="auto" w:fill="FFFFFF"/>
        <w:spacing w:after="150" w:line="240" w:lineRule="auto"/>
        <w:jc w:val="both"/>
        <w:rPr>
          <w:rFonts w:ascii="Roboto" w:eastAsia="Times New Roman" w:hAnsi="Roboto" w:cs="Times New Roman"/>
          <w:b/>
          <w:bCs/>
          <w:color w:val="666666"/>
          <w:sz w:val="21"/>
          <w:szCs w:val="21"/>
          <w:lang w:eastAsia="ru-RU"/>
        </w:rPr>
      </w:pPr>
      <w:hyperlink r:id="rId7" w:history="1">
        <w:r w:rsidR="00657635" w:rsidRPr="00657635">
          <w:rPr>
            <w:rFonts w:ascii="Times New Roman" w:eastAsia="Times New Roman" w:hAnsi="Times New Roman" w:cs="Times New Roman"/>
            <w:b/>
            <w:bCs/>
            <w:color w:val="037BC8"/>
            <w:sz w:val="21"/>
            <w:szCs w:val="21"/>
            <w:lang w:eastAsia="ru-RU"/>
          </w:rPr>
          <w:t>https://rosmintrud.ru/ministry/programms/anticorruption/9/10</w:t>
        </w:r>
      </w:hyperlink>
    </w:p>
    <w:p w:rsidR="00C23E55" w:rsidRDefault="00C23E55"/>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4B53"/>
    <w:multiLevelType w:val="multilevel"/>
    <w:tmpl w:val="ECB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150E6"/>
    <w:multiLevelType w:val="multilevel"/>
    <w:tmpl w:val="B926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E68DB"/>
    <w:multiLevelType w:val="multilevel"/>
    <w:tmpl w:val="E1C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D4BA2"/>
    <w:multiLevelType w:val="multilevel"/>
    <w:tmpl w:val="7FA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F6032"/>
    <w:multiLevelType w:val="multilevel"/>
    <w:tmpl w:val="3A74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50A44"/>
    <w:multiLevelType w:val="multilevel"/>
    <w:tmpl w:val="0B02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86FC7"/>
    <w:multiLevelType w:val="multilevel"/>
    <w:tmpl w:val="E24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68"/>
    <w:rsid w:val="00045CEF"/>
    <w:rsid w:val="00234A23"/>
    <w:rsid w:val="00657635"/>
    <w:rsid w:val="00820BD7"/>
    <w:rsid w:val="008C4468"/>
    <w:rsid w:val="00924AAC"/>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76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7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0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osmintrud.ru/ministry/programms/anticorruption/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server\ministry\anticorruption\Metho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4680</Words>
  <Characters>26681</Characters>
  <Application>Microsoft Office Word</Application>
  <DocSecurity>0</DocSecurity>
  <Lines>222</Lines>
  <Paragraphs>62</Paragraphs>
  <ScaleCrop>false</ScaleCrop>
  <Company>diakov.net</Company>
  <LinksUpToDate>false</LinksUpToDate>
  <CharactersWithSpaces>31299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2023-12-19T08:47:00Z</dcterms:created>
  <dcterms:modified xsi:type="dcterms:W3CDTF">2023-12-19T09:15:00Z</dcterms:modified>
</cp:coreProperties>
</file>