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FB" w:rsidRPr="00D020FB" w:rsidRDefault="00D020FB" w:rsidP="00D020FB">
      <w:pPr>
        <w:jc w:val="both"/>
        <w:rPr>
          <w:rFonts w:ascii="Times New Roman" w:hAnsi="Times New Roman" w:cs="Times New Roman"/>
        </w:rPr>
      </w:pPr>
      <w:bookmarkStart w:id="0" w:name="_GoBack"/>
      <w:r w:rsidRPr="00D020FB">
        <w:rPr>
          <w:rFonts w:ascii="Times New Roman" w:hAnsi="Times New Roman" w:cs="Times New Roman"/>
        </w:rPr>
        <w:t>Информация о проведении антикоррупционной экспертизы за 3 квартал 2023 года</w:t>
      </w:r>
    </w:p>
    <w:p w:rsidR="00D020FB" w:rsidRPr="00D020FB" w:rsidRDefault="00D020FB" w:rsidP="00D020FB">
      <w:pPr>
        <w:jc w:val="both"/>
        <w:rPr>
          <w:rFonts w:ascii="Times New Roman" w:hAnsi="Times New Roman" w:cs="Times New Roman"/>
        </w:rPr>
      </w:pPr>
      <w:r w:rsidRPr="00D020FB">
        <w:rPr>
          <w:rFonts w:ascii="Times New Roman" w:hAnsi="Times New Roman" w:cs="Times New Roman"/>
        </w:rPr>
        <w:t xml:space="preserve">   </w:t>
      </w:r>
    </w:p>
    <w:p w:rsidR="00D020FB" w:rsidRPr="00D020FB" w:rsidRDefault="00D020FB" w:rsidP="00D020FB">
      <w:pPr>
        <w:jc w:val="both"/>
        <w:rPr>
          <w:rFonts w:ascii="Times New Roman" w:hAnsi="Times New Roman" w:cs="Times New Roman"/>
        </w:rPr>
      </w:pPr>
      <w:proofErr w:type="gramStart"/>
      <w:r w:rsidRPr="00D020FB">
        <w:rPr>
          <w:rFonts w:ascii="Times New Roman" w:hAnsi="Times New Roman" w:cs="Times New Roman"/>
        </w:rPr>
        <w:t>В соответствии с Федеральным законом «Об антикоррупционной экспертизе нормативных правовых актов и проектов нормативных правовых актов» от 17 июля 2009 г. № 172-ФЗ,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постановлением Правительства Ставропольского края от 14 июля 2010 г. № 216-п «Об утверждении Порядка проведения антикоррупционной экспертизы нормативных</w:t>
      </w:r>
      <w:proofErr w:type="gramEnd"/>
      <w:r w:rsidRPr="00D020FB">
        <w:rPr>
          <w:rFonts w:ascii="Times New Roman" w:hAnsi="Times New Roman" w:cs="Times New Roman"/>
        </w:rPr>
        <w:t xml:space="preserve"> </w:t>
      </w:r>
      <w:proofErr w:type="gramStart"/>
      <w:r w:rsidRPr="00D020FB">
        <w:rPr>
          <w:rFonts w:ascii="Times New Roman" w:hAnsi="Times New Roman" w:cs="Times New Roman"/>
        </w:rPr>
        <w:t xml:space="preserve">правовых актов и их проектов исполнительными органами государственной власти Ставропольского края, государственными органами Ставропольского края, образуемыми Губернатором Ставропольского края или Правительством Ставропольского края, и аппаратом Правительства Ставропольского края», постановлением администрации </w:t>
      </w:r>
      <w:proofErr w:type="spellStart"/>
      <w:r w:rsidRPr="00D020FB">
        <w:rPr>
          <w:rFonts w:ascii="Times New Roman" w:hAnsi="Times New Roman" w:cs="Times New Roman"/>
        </w:rPr>
        <w:t>Нефтекумского</w:t>
      </w:r>
      <w:proofErr w:type="spellEnd"/>
      <w:r w:rsidRPr="00D020FB">
        <w:rPr>
          <w:rFonts w:ascii="Times New Roman" w:hAnsi="Times New Roman" w:cs="Times New Roman"/>
        </w:rPr>
        <w:t xml:space="preserve"> городского округа Ставропольского края от 03 июля 2023 г. № 1030 «Об утверждении Порядка проведения антикоррупционной экспертизы нормативных правовых актов и проектов нормативных правовых актов главы </w:t>
      </w:r>
      <w:proofErr w:type="spellStart"/>
      <w:r w:rsidRPr="00D020FB">
        <w:rPr>
          <w:rFonts w:ascii="Times New Roman" w:hAnsi="Times New Roman" w:cs="Times New Roman"/>
        </w:rPr>
        <w:t>Нефтекумского</w:t>
      </w:r>
      <w:proofErr w:type="spellEnd"/>
      <w:r w:rsidRPr="00D020FB">
        <w:rPr>
          <w:rFonts w:ascii="Times New Roman" w:hAnsi="Times New Roman" w:cs="Times New Roman"/>
        </w:rPr>
        <w:t xml:space="preserve"> городского округа Ставропольского</w:t>
      </w:r>
      <w:proofErr w:type="gramEnd"/>
      <w:r w:rsidRPr="00D020FB">
        <w:rPr>
          <w:rFonts w:ascii="Times New Roman" w:hAnsi="Times New Roman" w:cs="Times New Roman"/>
        </w:rPr>
        <w:t xml:space="preserve"> края, администрации </w:t>
      </w:r>
      <w:proofErr w:type="spellStart"/>
      <w:r w:rsidRPr="00D020FB">
        <w:rPr>
          <w:rFonts w:ascii="Times New Roman" w:hAnsi="Times New Roman" w:cs="Times New Roman"/>
        </w:rPr>
        <w:t>Нефтекумского</w:t>
      </w:r>
      <w:proofErr w:type="spellEnd"/>
      <w:r w:rsidRPr="00D020FB">
        <w:rPr>
          <w:rFonts w:ascii="Times New Roman" w:hAnsi="Times New Roman" w:cs="Times New Roman"/>
        </w:rPr>
        <w:t xml:space="preserve"> городского округа Ставропольского края» отдел правового и кадрового обеспечения сообщает:</w:t>
      </w:r>
    </w:p>
    <w:p w:rsidR="00D020FB" w:rsidRPr="00D020FB" w:rsidRDefault="00D020FB" w:rsidP="00D020FB">
      <w:pPr>
        <w:jc w:val="both"/>
        <w:rPr>
          <w:rFonts w:ascii="Times New Roman" w:hAnsi="Times New Roman" w:cs="Times New Roman"/>
        </w:rPr>
      </w:pPr>
      <w:r w:rsidRPr="00D020FB">
        <w:rPr>
          <w:rFonts w:ascii="Times New Roman" w:hAnsi="Times New Roman" w:cs="Times New Roman"/>
        </w:rPr>
        <w:t>В 3 квартале 2023 года проведена антикоррупционная экспертиза  40 правовых актов и их проектов.</w:t>
      </w:r>
    </w:p>
    <w:p w:rsidR="00D020FB" w:rsidRPr="00D020FB" w:rsidRDefault="00D020FB" w:rsidP="00D020FB">
      <w:pPr>
        <w:jc w:val="both"/>
        <w:rPr>
          <w:rFonts w:ascii="Times New Roman" w:hAnsi="Times New Roman" w:cs="Times New Roman"/>
        </w:rPr>
      </w:pPr>
      <w:r w:rsidRPr="00D020FB">
        <w:rPr>
          <w:rFonts w:ascii="Times New Roman" w:hAnsi="Times New Roman" w:cs="Times New Roman"/>
        </w:rPr>
        <w:t xml:space="preserve">Нормативно-правовые акты опубликованы в Вестнике </w:t>
      </w:r>
      <w:proofErr w:type="spellStart"/>
      <w:r w:rsidRPr="00D020FB">
        <w:rPr>
          <w:rFonts w:ascii="Times New Roman" w:hAnsi="Times New Roman" w:cs="Times New Roman"/>
        </w:rPr>
        <w:t>Нефтекумского</w:t>
      </w:r>
      <w:proofErr w:type="spellEnd"/>
      <w:r w:rsidRPr="00D020FB">
        <w:rPr>
          <w:rFonts w:ascii="Times New Roman" w:hAnsi="Times New Roman" w:cs="Times New Roman"/>
        </w:rPr>
        <w:t xml:space="preserve"> городского округа Ставропольского края № 12 от 27.07.2023 года, № 13 от 18.08.2023 года, № 14 от 30.08.2023 года, № 15 от 22.09.2023 года, № 16 от 29.09.2023 года.</w:t>
      </w:r>
    </w:p>
    <w:bookmarkEnd w:id="0"/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A5"/>
    <w:rsid w:val="00045CEF"/>
    <w:rsid w:val="00234A23"/>
    <w:rsid w:val="00820BD7"/>
    <w:rsid w:val="00B33FA5"/>
    <w:rsid w:val="00C23E55"/>
    <w:rsid w:val="00D0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>diakov.net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2023-12-22T06:00:00Z</dcterms:created>
  <dcterms:modified xsi:type="dcterms:W3CDTF">2023-12-22T06:01:00Z</dcterms:modified>
</cp:coreProperties>
</file>