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«Конкурс «Мы против коррупции!»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 xml:space="preserve">   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 xml:space="preserve">Администрация </w:t>
      </w:r>
      <w:proofErr w:type="spellStart"/>
      <w:r w:rsidRPr="006B3521">
        <w:rPr>
          <w:rFonts w:ascii="Times New Roman" w:hAnsi="Times New Roman" w:cs="Times New Roman"/>
        </w:rPr>
        <w:t>Нефтекумского</w:t>
      </w:r>
      <w:proofErr w:type="spellEnd"/>
      <w:r w:rsidRPr="006B3521">
        <w:rPr>
          <w:rFonts w:ascii="Times New Roman" w:hAnsi="Times New Roman" w:cs="Times New Roman"/>
        </w:rPr>
        <w:t xml:space="preserve"> городского округа Ставропольского края с 16 октября 2023 года по 01 декабря 2023 года проводит конкурс, приуроченный к празднованию Международного дня противодействия коррупции, на основании распоряжения администрации </w:t>
      </w:r>
      <w:proofErr w:type="spellStart"/>
      <w:r w:rsidRPr="006B3521">
        <w:rPr>
          <w:rFonts w:ascii="Times New Roman" w:hAnsi="Times New Roman" w:cs="Times New Roman"/>
        </w:rPr>
        <w:t>Нефтекумского</w:t>
      </w:r>
      <w:proofErr w:type="spellEnd"/>
      <w:r w:rsidRPr="006B3521">
        <w:rPr>
          <w:rFonts w:ascii="Times New Roman" w:hAnsi="Times New Roman" w:cs="Times New Roman"/>
        </w:rPr>
        <w:t xml:space="preserve"> городского округа Ставропольского края от 05 октября 2023 года № 755-р «Об утверждении Положения о проведении конкурса «Мы против коррупции!».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Сообщаем, что Конкурс проводится в следующих номинациях: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Лучший лозунг на антикоррупционную тематику.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Лучший логотип на антикоррупционную тематику.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Видео-</w:t>
      </w:r>
      <w:proofErr w:type="spellStart"/>
      <w:r w:rsidRPr="006B3521">
        <w:rPr>
          <w:rFonts w:ascii="Times New Roman" w:hAnsi="Times New Roman" w:cs="Times New Roman"/>
        </w:rPr>
        <w:t>подкаст</w:t>
      </w:r>
      <w:proofErr w:type="spellEnd"/>
      <w:r w:rsidRPr="006B3521">
        <w:rPr>
          <w:rFonts w:ascii="Times New Roman" w:hAnsi="Times New Roman" w:cs="Times New Roman"/>
        </w:rPr>
        <w:t xml:space="preserve"> «</w:t>
      </w:r>
      <w:proofErr w:type="gramStart"/>
      <w:r w:rsidRPr="006B3521">
        <w:rPr>
          <w:rFonts w:ascii="Times New Roman" w:hAnsi="Times New Roman" w:cs="Times New Roman"/>
        </w:rPr>
        <w:t>Коррупция-СТОП</w:t>
      </w:r>
      <w:proofErr w:type="gramEnd"/>
      <w:r w:rsidRPr="006B3521">
        <w:rPr>
          <w:rFonts w:ascii="Times New Roman" w:hAnsi="Times New Roman" w:cs="Times New Roman"/>
        </w:rPr>
        <w:t>».;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Частушки на тему противодействия коррупции;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>Рассказ «Мое слово против коррупции».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 xml:space="preserve">В Конкурсе могут принять участие учащиеся 1 - 11 классов общеобразовательных организаций </w:t>
      </w:r>
      <w:proofErr w:type="spellStart"/>
      <w:r w:rsidRPr="006B3521">
        <w:rPr>
          <w:rFonts w:ascii="Times New Roman" w:hAnsi="Times New Roman" w:cs="Times New Roman"/>
        </w:rPr>
        <w:t>Нефтекумского</w:t>
      </w:r>
      <w:proofErr w:type="spellEnd"/>
      <w:r w:rsidRPr="006B3521">
        <w:rPr>
          <w:rFonts w:ascii="Times New Roman" w:hAnsi="Times New Roman" w:cs="Times New Roman"/>
        </w:rPr>
        <w:t xml:space="preserve"> городского округа Ставропольского края, студенты ГБПОУ «</w:t>
      </w:r>
      <w:proofErr w:type="spellStart"/>
      <w:r w:rsidRPr="006B3521">
        <w:rPr>
          <w:rFonts w:ascii="Times New Roman" w:hAnsi="Times New Roman" w:cs="Times New Roman"/>
        </w:rPr>
        <w:t>Нефтекумский</w:t>
      </w:r>
      <w:proofErr w:type="spellEnd"/>
      <w:r w:rsidRPr="006B3521">
        <w:rPr>
          <w:rFonts w:ascii="Times New Roman" w:hAnsi="Times New Roman" w:cs="Times New Roman"/>
        </w:rPr>
        <w:t xml:space="preserve"> региональный политехнический колледж», жители </w:t>
      </w:r>
      <w:proofErr w:type="spellStart"/>
      <w:r w:rsidRPr="006B3521">
        <w:rPr>
          <w:rFonts w:ascii="Times New Roman" w:hAnsi="Times New Roman" w:cs="Times New Roman"/>
        </w:rPr>
        <w:t>Нефтекумского</w:t>
      </w:r>
      <w:proofErr w:type="spellEnd"/>
      <w:r w:rsidRPr="006B3521">
        <w:rPr>
          <w:rFonts w:ascii="Times New Roman" w:hAnsi="Times New Roman" w:cs="Times New Roman"/>
        </w:rPr>
        <w:t xml:space="preserve"> городского округа Ставропольского края и муниципальные служащие </w:t>
      </w:r>
      <w:proofErr w:type="spellStart"/>
      <w:r w:rsidRPr="006B3521">
        <w:rPr>
          <w:rFonts w:ascii="Times New Roman" w:hAnsi="Times New Roman" w:cs="Times New Roman"/>
        </w:rPr>
        <w:t>Нефтекумского</w:t>
      </w:r>
      <w:proofErr w:type="spellEnd"/>
      <w:r w:rsidRPr="006B3521">
        <w:rPr>
          <w:rFonts w:ascii="Times New Roman" w:hAnsi="Times New Roman" w:cs="Times New Roman"/>
        </w:rPr>
        <w:t xml:space="preserve"> городского округа Ставропольского края, оформившие заявку на участие в конкурсе.</w:t>
      </w:r>
    </w:p>
    <w:p w:rsidR="006B3521" w:rsidRPr="006B3521" w:rsidRDefault="006B3521" w:rsidP="006B3521">
      <w:pPr>
        <w:jc w:val="both"/>
        <w:rPr>
          <w:rFonts w:ascii="Times New Roman" w:hAnsi="Times New Roman" w:cs="Times New Roman"/>
        </w:rPr>
      </w:pPr>
      <w:r w:rsidRPr="006B3521">
        <w:rPr>
          <w:rFonts w:ascii="Times New Roman" w:hAnsi="Times New Roman" w:cs="Times New Roman"/>
        </w:rPr>
        <w:t xml:space="preserve">Вся необходимая информация размещена на сайте администрации </w:t>
      </w:r>
      <w:proofErr w:type="spellStart"/>
      <w:r w:rsidRPr="006B3521">
        <w:rPr>
          <w:rFonts w:ascii="Times New Roman" w:hAnsi="Times New Roman" w:cs="Times New Roman"/>
        </w:rPr>
        <w:t>Нефтекумского</w:t>
      </w:r>
      <w:proofErr w:type="spellEnd"/>
      <w:r w:rsidRPr="006B3521">
        <w:rPr>
          <w:rFonts w:ascii="Times New Roman" w:hAnsi="Times New Roman" w:cs="Times New Roman"/>
        </w:rPr>
        <w:t xml:space="preserve"> городского округа Ставропольского края в разделе «Противодействие коррупции» / «Доклады, отчеты, обзоры». Также за сведениями по вопросам конкурса можно обратиться по телефону: 4-50-73.</w:t>
      </w:r>
      <w:bookmarkStart w:id="0" w:name="_GoBack"/>
      <w:bookmarkEnd w:id="0"/>
    </w:p>
    <w:sectPr w:rsidR="006B3521" w:rsidRPr="006B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10"/>
    <w:rsid w:val="00045CEF"/>
    <w:rsid w:val="00234A23"/>
    <w:rsid w:val="006B3521"/>
    <w:rsid w:val="00820BD7"/>
    <w:rsid w:val="00A85D1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diakov.net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2023-12-21T09:25:00Z</dcterms:created>
  <dcterms:modified xsi:type="dcterms:W3CDTF">2023-12-21T09:25:00Z</dcterms:modified>
</cp:coreProperties>
</file>