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9C" w:rsidRDefault="00AB359C" w:rsidP="00AB359C">
      <w:pPr>
        <w:rPr>
          <w:rFonts w:ascii="Times New Roman" w:hAnsi="Times New Roman" w:cs="Times New Roman"/>
          <w:b/>
          <w:sz w:val="28"/>
          <w:szCs w:val="28"/>
        </w:rPr>
      </w:pPr>
      <w:r w:rsidRPr="00F57454">
        <w:rPr>
          <w:rFonts w:ascii="Times New Roman" w:hAnsi="Times New Roman" w:cs="Times New Roman"/>
          <w:b/>
          <w:sz w:val="28"/>
          <w:szCs w:val="28"/>
        </w:rPr>
        <w:t xml:space="preserve">Проинформировать Управление </w:t>
      </w:r>
      <w:proofErr w:type="spellStart"/>
      <w:r w:rsidRPr="00F57454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F57454">
        <w:rPr>
          <w:rFonts w:ascii="Times New Roman" w:hAnsi="Times New Roman" w:cs="Times New Roman"/>
          <w:b/>
          <w:sz w:val="28"/>
          <w:szCs w:val="28"/>
        </w:rPr>
        <w:t xml:space="preserve"> о продаж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F574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7454">
        <w:rPr>
          <w:rFonts w:ascii="Times New Roman" w:hAnsi="Times New Roman" w:cs="Times New Roman"/>
          <w:b/>
          <w:sz w:val="28"/>
          <w:szCs w:val="28"/>
        </w:rPr>
        <w:t>аромаингаляторов</w:t>
      </w:r>
      <w:proofErr w:type="spellEnd"/>
      <w:r w:rsidRPr="00F57454">
        <w:rPr>
          <w:rFonts w:ascii="Times New Roman" w:hAnsi="Times New Roman" w:cs="Times New Roman"/>
          <w:b/>
          <w:sz w:val="28"/>
          <w:szCs w:val="28"/>
        </w:rPr>
        <w:t xml:space="preserve"> для носа» можно через специальную «горячую линию»</w:t>
      </w:r>
    </w:p>
    <w:p w:rsidR="00AB359C" w:rsidRPr="00F57454" w:rsidRDefault="00AB359C" w:rsidP="00AB359C">
      <w:pPr>
        <w:rPr>
          <w:rFonts w:ascii="Times New Roman" w:hAnsi="Times New Roman" w:cs="Times New Roman"/>
          <w:sz w:val="28"/>
          <w:szCs w:val="28"/>
        </w:rPr>
      </w:pPr>
    </w:p>
    <w:p w:rsidR="00AB359C" w:rsidRPr="00F57454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45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57454">
        <w:rPr>
          <w:rFonts w:ascii="Times New Roman" w:hAnsi="Times New Roman" w:cs="Times New Roman"/>
          <w:sz w:val="28"/>
          <w:szCs w:val="28"/>
        </w:rPr>
        <w:t xml:space="preserve"> запускает специальную Всероссийскую «горячую линию» для тех, кто обнаружил или столкнулся с фактами реализации так называемых «</w:t>
      </w:r>
      <w:proofErr w:type="spellStart"/>
      <w:r w:rsidRPr="00F57454">
        <w:rPr>
          <w:rFonts w:ascii="Times New Roman" w:hAnsi="Times New Roman" w:cs="Times New Roman"/>
          <w:sz w:val="28"/>
          <w:szCs w:val="28"/>
        </w:rPr>
        <w:t>аромаингаляторов</w:t>
      </w:r>
      <w:proofErr w:type="spellEnd"/>
      <w:r w:rsidRPr="00F57454">
        <w:rPr>
          <w:rFonts w:ascii="Times New Roman" w:hAnsi="Times New Roman" w:cs="Times New Roman"/>
          <w:sz w:val="28"/>
          <w:szCs w:val="28"/>
        </w:rPr>
        <w:t xml:space="preserve"> для носа». Эти устройства, которые распространяют ароматические вещества с целью улучшения самочувствия, могут быть опасными для здоровья, особенно для детей, беременных женщин и людей с аллергиями.</w:t>
      </w:r>
    </w:p>
    <w:p w:rsidR="00AB359C" w:rsidRPr="00F57454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5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proofErr w:type="spellStart"/>
      <w:r w:rsidRPr="00F5745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57454">
        <w:rPr>
          <w:rFonts w:ascii="Times New Roman" w:hAnsi="Times New Roman" w:cs="Times New Roman"/>
          <w:sz w:val="28"/>
          <w:szCs w:val="28"/>
        </w:rPr>
        <w:t xml:space="preserve"> призывает всех, кто столкнулся с использованием «</w:t>
      </w:r>
      <w:proofErr w:type="spellStart"/>
      <w:r w:rsidRPr="00F57454">
        <w:rPr>
          <w:rFonts w:ascii="Times New Roman" w:hAnsi="Times New Roman" w:cs="Times New Roman"/>
          <w:sz w:val="28"/>
          <w:szCs w:val="28"/>
        </w:rPr>
        <w:t>аромаингаляторов</w:t>
      </w:r>
      <w:proofErr w:type="spellEnd"/>
      <w:r w:rsidRPr="00F57454">
        <w:rPr>
          <w:rFonts w:ascii="Times New Roman" w:hAnsi="Times New Roman" w:cs="Times New Roman"/>
          <w:sz w:val="28"/>
          <w:szCs w:val="28"/>
        </w:rPr>
        <w:t xml:space="preserve"> для носа» или обладает информацией об их реализации, обратиться по специальному номеру «горячей линии», чтобы сообщить об этом. Это позволит специалистам:</w:t>
      </w:r>
    </w:p>
    <w:p w:rsidR="00AB359C" w:rsidRPr="00F57454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54">
        <w:rPr>
          <w:rFonts w:ascii="Times New Roman" w:hAnsi="Times New Roman" w:cs="Times New Roman"/>
          <w:sz w:val="28"/>
          <w:szCs w:val="28"/>
        </w:rPr>
        <w:t>— провести проверку;</w:t>
      </w:r>
    </w:p>
    <w:p w:rsidR="00AB359C" w:rsidRPr="00F57454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54">
        <w:rPr>
          <w:rFonts w:ascii="Times New Roman" w:hAnsi="Times New Roman" w:cs="Times New Roman"/>
          <w:sz w:val="28"/>
          <w:szCs w:val="28"/>
        </w:rPr>
        <w:t>— принять меры по защите населения от возможных негативных последствий.</w:t>
      </w:r>
    </w:p>
    <w:p w:rsidR="00AB359C" w:rsidRPr="00F57454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омера телефонов в Ставрополе: 8</w:t>
      </w:r>
      <w:r w:rsidRPr="00F57454">
        <w:rPr>
          <w:rFonts w:ascii="Times New Roman" w:hAnsi="Times New Roman" w:cs="Times New Roman"/>
          <w:sz w:val="28"/>
          <w:szCs w:val="28"/>
        </w:rPr>
        <w:t>-962-444-95-88, 44-95-88 (звонок оплачивается по условиям тарифа звонящего), консультации проводятся в рабочее время с 10:00 до 12:00 и с 14:00 до 17:00.</w:t>
      </w:r>
    </w:p>
    <w:p w:rsidR="00AB359C" w:rsidRPr="00F57454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454">
        <w:rPr>
          <w:rFonts w:ascii="Times New Roman" w:hAnsi="Times New Roman" w:cs="Times New Roman"/>
          <w:sz w:val="28"/>
          <w:szCs w:val="28"/>
        </w:rPr>
        <w:t xml:space="preserve">На федеральном уровне в круглосуточном режиме функционирует Единый консультационный центр </w:t>
      </w:r>
      <w:proofErr w:type="spellStart"/>
      <w:r w:rsidRPr="00F5745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57454">
        <w:rPr>
          <w:rFonts w:ascii="Times New Roman" w:hAnsi="Times New Roman" w:cs="Times New Roman"/>
          <w:sz w:val="28"/>
          <w:szCs w:val="28"/>
        </w:rPr>
        <w:t xml:space="preserve"> –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7454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>- 555-</w:t>
      </w:r>
      <w:r w:rsidRPr="00F57454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7454">
        <w:rPr>
          <w:rFonts w:ascii="Times New Roman" w:hAnsi="Times New Roman" w:cs="Times New Roman"/>
          <w:sz w:val="28"/>
          <w:szCs w:val="28"/>
        </w:rPr>
        <w:t>43. Звонок бесплатный.</w:t>
      </w:r>
    </w:p>
    <w:p w:rsidR="00AB359C" w:rsidRDefault="00AB359C" w:rsidP="00AB35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59C" w:rsidRDefault="00AB359C" w:rsidP="00AB35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59C" w:rsidRDefault="00AB359C" w:rsidP="00AB35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59C" w:rsidRDefault="00AB359C" w:rsidP="00AB359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59C" w:rsidRDefault="00AB359C" w:rsidP="00AB359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Использована информация </w:t>
      </w:r>
      <w:r w:rsidRPr="00FC6E1C">
        <w:rPr>
          <w:rFonts w:ascii="Times New Roman" w:hAnsi="Times New Roman" w:cs="Times New Roman"/>
          <w:sz w:val="16"/>
          <w:szCs w:val="16"/>
        </w:rPr>
        <w:t xml:space="preserve">с официального сайта Управления </w:t>
      </w:r>
      <w:proofErr w:type="spellStart"/>
      <w:r w:rsidRPr="00FC6E1C">
        <w:rPr>
          <w:rFonts w:ascii="Times New Roman" w:hAnsi="Times New Roman" w:cs="Times New Roman"/>
          <w:sz w:val="16"/>
          <w:szCs w:val="16"/>
        </w:rPr>
        <w:t>Роспотребнадзора</w:t>
      </w:r>
      <w:proofErr w:type="spellEnd"/>
      <w:r w:rsidRPr="00FC6E1C">
        <w:rPr>
          <w:rFonts w:ascii="Times New Roman" w:hAnsi="Times New Roman" w:cs="Times New Roman"/>
          <w:sz w:val="16"/>
          <w:szCs w:val="16"/>
        </w:rPr>
        <w:t xml:space="preserve"> по Ставропольскому краю</w:t>
      </w:r>
      <w:r w:rsidRPr="00F57454">
        <w:t xml:space="preserve"> </w:t>
      </w:r>
      <w:hyperlink r:id="rId4" w:history="1">
        <w:r w:rsidRPr="007A0B9B">
          <w:rPr>
            <w:rStyle w:val="a3"/>
            <w:rFonts w:ascii="Times New Roman" w:hAnsi="Times New Roman" w:cs="Times New Roman"/>
            <w:sz w:val="16"/>
            <w:szCs w:val="16"/>
          </w:rPr>
          <w:t>https://26.rospotrebnadzor.ru/press-center/pr/11696/</w:t>
        </w:r>
      </w:hyperlink>
    </w:p>
    <w:p w:rsidR="00AB359C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59C" w:rsidRDefault="00AB359C" w:rsidP="00AB3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59C"/>
    <w:rsid w:val="003F6346"/>
    <w:rsid w:val="00AB359C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9C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6.rospotrebnadzor.ru/press-center/pr/116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2024-12-20T13:06:00Z</dcterms:created>
  <dcterms:modified xsi:type="dcterms:W3CDTF">2024-12-20T13:06:00Z</dcterms:modified>
</cp:coreProperties>
</file>