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0426FB" w:rsidRPr="000426FB" w:rsidRDefault="000426FB" w:rsidP="000426FB">
      <w:pPr>
        <w:spacing w:line="240" w:lineRule="exact"/>
        <w:jc w:val="both"/>
        <w:rPr>
          <w:b/>
          <w:bCs/>
          <w:u w:val="single"/>
        </w:rPr>
      </w:pPr>
      <w:r w:rsidRPr="000426FB">
        <w:rPr>
          <w:u w:val="single"/>
        </w:rPr>
        <w:t>Об утверждении положения общественной комиссии по жилищным вопросам при администрации Нефтекумского муниципального округа Ставропольского края</w:t>
      </w:r>
    </w:p>
    <w:p w:rsidR="000426FB" w:rsidRPr="000426FB" w:rsidRDefault="000426FB" w:rsidP="000426FB">
      <w:pPr>
        <w:rPr>
          <w:sz w:val="28"/>
          <w:szCs w:val="28"/>
        </w:rPr>
      </w:pPr>
      <w:r w:rsidRPr="000426FB">
        <w:rPr>
          <w:sz w:val="28"/>
          <w:szCs w:val="28"/>
        </w:rPr>
        <w:t>_________________________________________________________________</w:t>
      </w:r>
    </w:p>
    <w:p w:rsidR="0069034B" w:rsidRDefault="000426F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в целях обеспечения возможности проведения независимой 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</w:t>
      </w:r>
      <w:proofErr w:type="spellStart"/>
      <w:r>
        <w:rPr>
          <w:rFonts w:eastAsia="Times New Roman"/>
          <w:lang w:eastAsia="en-US"/>
        </w:rPr>
        <w:t>антико</w:t>
      </w:r>
      <w:r w:rsidR="00C06096">
        <w:rPr>
          <w:rFonts w:eastAsia="Times New Roman"/>
          <w:lang w:eastAsia="en-US"/>
        </w:rPr>
        <w:t>ррупционной</w:t>
      </w:r>
      <w:proofErr w:type="spellEnd"/>
      <w:r w:rsidR="00C06096">
        <w:rPr>
          <w:rFonts w:eastAsia="Times New Roman"/>
          <w:lang w:eastAsia="en-US"/>
        </w:rPr>
        <w:t xml:space="preserve"> экспертизы:  </w:t>
      </w:r>
      <w:r w:rsidR="0029202F">
        <w:rPr>
          <w:rFonts w:eastAsia="Times New Roman"/>
          <w:u w:val="single"/>
          <w:lang w:eastAsia="en-US"/>
        </w:rPr>
        <w:t>02</w:t>
      </w:r>
      <w:r w:rsidR="000426FB">
        <w:rPr>
          <w:rFonts w:eastAsia="Times New Roman"/>
          <w:u w:val="single"/>
          <w:lang w:eastAsia="en-US"/>
        </w:rPr>
        <w:t>.02</w:t>
      </w:r>
      <w:r w:rsidR="0055757B" w:rsidRP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>
        <w:rPr>
          <w:rFonts w:eastAsia="Times New Roman"/>
          <w:lang w:eastAsia="en-US"/>
        </w:rPr>
        <w:t>антико</w:t>
      </w:r>
      <w:r w:rsidR="00C06096">
        <w:rPr>
          <w:rFonts w:eastAsia="Times New Roman"/>
          <w:lang w:eastAsia="en-US"/>
        </w:rPr>
        <w:t>ррупционной</w:t>
      </w:r>
      <w:proofErr w:type="spellEnd"/>
      <w:r w:rsidR="00C06096">
        <w:rPr>
          <w:rFonts w:eastAsia="Times New Roman"/>
          <w:lang w:eastAsia="en-US"/>
        </w:rPr>
        <w:t xml:space="preserve"> экспертизы: </w:t>
      </w:r>
      <w:r w:rsidR="0029202F">
        <w:rPr>
          <w:rFonts w:eastAsia="Times New Roman"/>
          <w:u w:val="single"/>
          <w:lang w:eastAsia="en-US"/>
        </w:rPr>
        <w:t>15</w:t>
      </w:r>
      <w:r w:rsidR="000426FB">
        <w:rPr>
          <w:rFonts w:eastAsia="Times New Roman"/>
          <w:u w:val="single"/>
          <w:lang w:eastAsia="en-US"/>
        </w:rPr>
        <w:t>.02</w:t>
      </w:r>
      <w:r w:rsid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proofErr w:type="spellStart"/>
      <w:r w:rsidR="00423701">
        <w:rPr>
          <w:rFonts w:eastAsia="Times New Roman"/>
          <w:u w:val="single"/>
          <w:lang w:eastAsia="en-US"/>
        </w:rPr>
        <w:t>Батаева</w:t>
      </w:r>
      <w:proofErr w:type="spellEnd"/>
      <w:r w:rsidR="00423701">
        <w:rPr>
          <w:rFonts w:eastAsia="Times New Roman"/>
          <w:u w:val="single"/>
          <w:lang w:eastAsia="en-US"/>
        </w:rPr>
        <w:t xml:space="preserve"> Анжела Викторовна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423701">
        <w:rPr>
          <w:rFonts w:eastAsia="Times New Roman"/>
          <w:u w:val="single"/>
          <w:lang w:eastAsia="en-US"/>
        </w:rPr>
        <w:t>главный специалист</w:t>
      </w:r>
      <w:r w:rsidR="0055757B" w:rsidRPr="0055757B">
        <w:rPr>
          <w:u w:val="single"/>
        </w:rPr>
        <w:t xml:space="preserve">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423701">
        <w:rPr>
          <w:rFonts w:eastAsia="Times New Roman"/>
          <w:u w:val="single"/>
          <w:lang w:eastAsia="en-US"/>
        </w:rPr>
        <w:t>4-60-21</w:t>
      </w:r>
      <w:r w:rsidR="000C5EB4">
        <w:rPr>
          <w:rFonts w:eastAsia="Times New Roman"/>
          <w:u w:val="single"/>
          <w:lang w:eastAsia="en-US"/>
        </w:rPr>
        <w:t>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admneftekumsk</w:t>
      </w:r>
      <w:proofErr w:type="spellEnd"/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ru</w:t>
      </w:r>
      <w:proofErr w:type="spellEnd"/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</w:t>
      </w:r>
      <w:proofErr w:type="spellStart"/>
      <w:r>
        <w:rPr>
          <w:rFonts w:eastAsia="Times New Roman"/>
          <w:lang w:eastAsia="en-US"/>
        </w:rPr>
        <w:t>антикоррупционную</w:t>
      </w:r>
      <w:proofErr w:type="spellEnd"/>
      <w:r>
        <w:rPr>
          <w:rFonts w:eastAsia="Times New Roman"/>
          <w:lang w:eastAsia="en-US"/>
        </w:rPr>
        <w:t xml:space="preserve"> экспертизу нормативных правовых актов (проектов нормативных правовых актов). Порядок и условия  аккредитации экспертов по проведению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</w:t>
      </w:r>
      <w:proofErr w:type="spellStart"/>
      <w:r>
        <w:rPr>
          <w:rFonts w:eastAsia="Times New Roman"/>
          <w:lang w:eastAsia="en-US"/>
        </w:rPr>
        <w:t>антикоррупционная</w:t>
      </w:r>
      <w:proofErr w:type="spellEnd"/>
      <w:r>
        <w:rPr>
          <w:rFonts w:eastAsia="Times New Roman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городского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4B"/>
    <w:rsid w:val="00012894"/>
    <w:rsid w:val="000426FB"/>
    <w:rsid w:val="000C5EB4"/>
    <w:rsid w:val="001C2827"/>
    <w:rsid w:val="0029202F"/>
    <w:rsid w:val="002B24D0"/>
    <w:rsid w:val="003E78E5"/>
    <w:rsid w:val="00423701"/>
    <w:rsid w:val="00504C83"/>
    <w:rsid w:val="0055757B"/>
    <w:rsid w:val="0069034B"/>
    <w:rsid w:val="00790239"/>
    <w:rsid w:val="007E5B21"/>
    <w:rsid w:val="0081767D"/>
    <w:rsid w:val="00824E2B"/>
    <w:rsid w:val="00A234E0"/>
    <w:rsid w:val="00A5430E"/>
    <w:rsid w:val="00AA7F7C"/>
    <w:rsid w:val="00BC4A78"/>
    <w:rsid w:val="00BE4781"/>
    <w:rsid w:val="00C06096"/>
    <w:rsid w:val="00DD6B6B"/>
    <w:rsid w:val="00EA26AA"/>
    <w:rsid w:val="00EA79B5"/>
    <w:rsid w:val="00EB1E79"/>
    <w:rsid w:val="00FD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2024-01-31T08:38:00Z</cp:lastPrinted>
  <dcterms:created xsi:type="dcterms:W3CDTF">2024-01-31T12:43:00Z</dcterms:created>
  <dcterms:modified xsi:type="dcterms:W3CDTF">2024-02-05T05:28:00Z</dcterms:modified>
</cp:coreProperties>
</file>