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антикоррупционной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FC08B4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C08B4">
        <w:rPr>
          <w:rFonts w:eastAsiaTheme="minorHAnsi"/>
          <w:sz w:val="20"/>
          <w:szCs w:val="20"/>
          <w:lang w:eastAsia="en-US"/>
        </w:rPr>
        <w:t>СВЕДЕНИЯ</w:t>
      </w:r>
    </w:p>
    <w:p w:rsidR="001A4008" w:rsidRPr="00331F6D" w:rsidRDefault="001A4008" w:rsidP="00331F6D">
      <w:pPr>
        <w:pStyle w:val="ConsPlusNormal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C08B4">
        <w:rPr>
          <w:rFonts w:ascii="Times New Roman" w:eastAsiaTheme="minorHAnsi" w:hAnsi="Times New Roman" w:cs="Times New Roman"/>
          <w:lang w:eastAsia="en-US"/>
        </w:rPr>
        <w:t xml:space="preserve">       о «</w:t>
      </w:r>
      <w:r w:rsidR="006B0A67" w:rsidRPr="00FC08B4">
        <w:rPr>
          <w:rFonts w:ascii="Times New Roman" w:hAnsi="Times New Roman" w:cs="Times New Roman"/>
        </w:rPr>
        <w:t xml:space="preserve">проекте постановления администрации Нефтекумского муниципального округа Ставропольского края </w:t>
      </w:r>
      <w:r w:rsidR="006B0A67" w:rsidRPr="00331F6D">
        <w:rPr>
          <w:rFonts w:ascii="Times New Roman" w:hAnsi="Times New Roman" w:cs="Times New Roman"/>
          <w:sz w:val="22"/>
          <w:szCs w:val="22"/>
        </w:rPr>
        <w:t>«</w:t>
      </w:r>
      <w:r w:rsidR="002246F3" w:rsidRPr="002246F3">
        <w:rPr>
          <w:rFonts w:ascii="Times New Roman" w:hAnsi="Times New Roman" w:cs="Times New Roman"/>
          <w:sz w:val="22"/>
          <w:szCs w:val="22"/>
        </w:rPr>
        <w:t xml:space="preserve">Об организации работы телефонной «Горячей линии» по вопросам улучшения инвестиционного климата </w:t>
      </w:r>
      <w:proofErr w:type="gramStart"/>
      <w:r w:rsidR="002246F3" w:rsidRPr="002246F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2246F3" w:rsidRPr="002246F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246F3" w:rsidRPr="002246F3">
        <w:rPr>
          <w:rFonts w:ascii="Times New Roman" w:hAnsi="Times New Roman" w:cs="Times New Roman"/>
          <w:sz w:val="22"/>
          <w:szCs w:val="22"/>
        </w:rPr>
        <w:t>Нефтекумском</w:t>
      </w:r>
      <w:proofErr w:type="gramEnd"/>
      <w:r w:rsidR="002246F3" w:rsidRPr="002246F3">
        <w:rPr>
          <w:rFonts w:ascii="Times New Roman" w:hAnsi="Times New Roman" w:cs="Times New Roman"/>
          <w:sz w:val="22"/>
          <w:szCs w:val="22"/>
        </w:rPr>
        <w:t xml:space="preserve"> муниципальном округе Ставропольского края</w:t>
      </w:r>
      <w:r w:rsidR="006B0A67" w:rsidRPr="00331F6D">
        <w:rPr>
          <w:rFonts w:ascii="Times New Roman" w:hAnsi="Times New Roman" w:cs="Times New Roman"/>
          <w:sz w:val="22"/>
          <w:szCs w:val="22"/>
        </w:rPr>
        <w:t>»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 (проекта нормативного правового акта))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B3160">
        <w:rPr>
          <w:rFonts w:eastAsiaTheme="minorHAnsi"/>
          <w:sz w:val="20"/>
          <w:szCs w:val="20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89754E">
        <w:rPr>
          <w:rFonts w:eastAsiaTheme="minorHAnsi"/>
          <w:sz w:val="20"/>
          <w:szCs w:val="20"/>
          <w:lang w:eastAsia="en-US"/>
        </w:rPr>
        <w:t>2</w:t>
      </w:r>
      <w:r w:rsidR="002246F3">
        <w:rPr>
          <w:rFonts w:eastAsiaTheme="minorHAnsi"/>
          <w:sz w:val="20"/>
          <w:szCs w:val="20"/>
          <w:lang w:eastAsia="en-US"/>
        </w:rPr>
        <w:t>0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2246F3">
        <w:rPr>
          <w:rFonts w:eastAsiaTheme="minorHAnsi"/>
          <w:sz w:val="20"/>
          <w:szCs w:val="20"/>
          <w:lang w:eastAsia="en-US"/>
        </w:rPr>
        <w:t>марта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 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99771A">
        <w:rPr>
          <w:rFonts w:eastAsiaTheme="minorHAnsi"/>
          <w:sz w:val="20"/>
          <w:szCs w:val="20"/>
          <w:lang w:eastAsia="en-US"/>
        </w:rPr>
        <w:t>30</w:t>
      </w:r>
      <w:r w:rsidR="005C57DF"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99771A">
        <w:rPr>
          <w:rFonts w:eastAsiaTheme="minorHAnsi"/>
          <w:sz w:val="20"/>
          <w:szCs w:val="20"/>
          <w:lang w:eastAsia="en-US"/>
        </w:rPr>
        <w:t>марта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год. 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Информация о разработчике соответствующего нормативного правового акта (проекта нормативного пр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авового акта): отдел </w:t>
      </w:r>
      <w:r w:rsidR="001B1E85" w:rsidRPr="00204B11">
        <w:rPr>
          <w:rFonts w:eastAsiaTheme="minorHAnsi"/>
          <w:sz w:val="20"/>
          <w:szCs w:val="20"/>
          <w:lang w:eastAsia="en-US"/>
        </w:rPr>
        <w:t>экономического развития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 </w:t>
      </w:r>
      <w:r w:rsidRPr="00204B11">
        <w:rPr>
          <w:rFonts w:eastAsiaTheme="minorHAnsi"/>
          <w:sz w:val="20"/>
          <w:szCs w:val="20"/>
          <w:lang w:eastAsia="en-US"/>
        </w:rPr>
        <w:t xml:space="preserve">администрации Нефтекумского </w:t>
      </w:r>
      <w:r w:rsidR="003B01EE" w:rsidRPr="00204B11">
        <w:rPr>
          <w:rFonts w:eastAsiaTheme="minorHAnsi"/>
          <w:sz w:val="20"/>
          <w:szCs w:val="20"/>
          <w:lang w:eastAsia="en-US"/>
        </w:rPr>
        <w:t>муниципального</w:t>
      </w:r>
      <w:r w:rsidRPr="00204B11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Евгажукова</w:t>
      </w:r>
      <w:proofErr w:type="spellEnd"/>
      <w:r w:rsidR="005B0062">
        <w:rPr>
          <w:rFonts w:eastAsiaTheme="minorHAnsi"/>
          <w:sz w:val="20"/>
          <w:szCs w:val="20"/>
          <w:lang w:eastAsia="en-US"/>
        </w:rPr>
        <w:t xml:space="preserve"> Анастасия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Люмировна</w:t>
      </w:r>
      <w:proofErr w:type="spellEnd"/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r w:rsidR="005B0062">
        <w:rPr>
          <w:rFonts w:eastAsiaTheme="minorHAnsi"/>
          <w:sz w:val="20"/>
          <w:szCs w:val="20"/>
          <w:lang w:eastAsia="en-US"/>
        </w:rPr>
        <w:t>ведущий специалист</w:t>
      </w:r>
      <w:r w:rsidR="00204B11">
        <w:rPr>
          <w:rFonts w:eastAsiaTheme="minorHAnsi"/>
          <w:sz w:val="20"/>
          <w:szCs w:val="20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(86558)3-32-38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5B0062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1A4008" w:rsidRPr="00E5781E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5781E">
        <w:rPr>
          <w:rFonts w:eastAsiaTheme="minorHAnsi"/>
          <w:sz w:val="20"/>
          <w:szCs w:val="20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@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в порядке,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собственных средств, проводить независимую антикоррупционную экспертизу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условия  аккредитации экспертов по проведению независимой антикоррупционной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антикоррупционная  экспертиза  проводится  юридическими 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Федерации  в  качестве  независимых  экспертов антикоррупционной экспертизы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r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2246F3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B96BAC" w:rsidRDefault="00B96BAC"/>
    <w:sectPr w:rsidR="00B96BAC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246F3"/>
    <w:rsid w:val="00251C16"/>
    <w:rsid w:val="0025387B"/>
    <w:rsid w:val="002D7BED"/>
    <w:rsid w:val="00331F6D"/>
    <w:rsid w:val="003B01EE"/>
    <w:rsid w:val="004667AF"/>
    <w:rsid w:val="004D27DF"/>
    <w:rsid w:val="00531E68"/>
    <w:rsid w:val="005B0062"/>
    <w:rsid w:val="005C57DF"/>
    <w:rsid w:val="006B0A67"/>
    <w:rsid w:val="006B45D0"/>
    <w:rsid w:val="00853526"/>
    <w:rsid w:val="0089754E"/>
    <w:rsid w:val="008A6FF6"/>
    <w:rsid w:val="009023E2"/>
    <w:rsid w:val="0099771A"/>
    <w:rsid w:val="00B96BAC"/>
    <w:rsid w:val="00C00F47"/>
    <w:rsid w:val="00C5064A"/>
    <w:rsid w:val="00C6519E"/>
    <w:rsid w:val="00C86BA8"/>
    <w:rsid w:val="00D2037B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Курбанова</cp:lastModifiedBy>
  <cp:revision>6</cp:revision>
  <cp:lastPrinted>2024-01-26T07:00:00Z</cp:lastPrinted>
  <dcterms:created xsi:type="dcterms:W3CDTF">2024-01-26T06:51:00Z</dcterms:created>
  <dcterms:modified xsi:type="dcterms:W3CDTF">2024-03-20T08:41:00Z</dcterms:modified>
</cp:coreProperties>
</file>