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74" w:rsidRPr="00283974" w:rsidRDefault="00283974" w:rsidP="00F3585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СВЕДЕНИЯ</w:t>
      </w:r>
    </w:p>
    <w:p w:rsidR="00283974" w:rsidRPr="00EA2647" w:rsidRDefault="00EA2647" w:rsidP="00E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о </w:t>
      </w:r>
      <w:r w:rsidR="00283974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«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Проекте постановления АНМО СК «Об утверждении административного регламента предоставления управлением имущественных и земельных отношений администрации Нефтекумского муниципального округа Ставропольского края </w:t>
      </w:r>
      <w:r w:rsidRPr="00063147">
        <w:rPr>
          <w:rFonts w:ascii="Times New Roman" w:eastAsia="TimesNewRomanPSMT" w:hAnsi="Times New Roman" w:cs="Times New Roman"/>
          <w:color w:val="000000" w:themeColor="text1"/>
          <w:sz w:val="27"/>
          <w:szCs w:val="27"/>
          <w:u w:val="single"/>
        </w:rPr>
        <w:t>«</w:t>
      </w:r>
      <w:r w:rsidRPr="00063147">
        <w:rPr>
          <w:rFonts w:ascii="Times New Roman" w:eastAsia="TimesNewRomanPSMT" w:hAnsi="Times New Roman" w:cs="Times New Roman"/>
          <w:color w:val="000000" w:themeColor="text1"/>
          <w:sz w:val="27"/>
          <w:szCs w:val="27"/>
          <w:u w:val="single"/>
        </w:rPr>
        <w:tab/>
      </w:r>
      <w:r w:rsidR="00063147" w:rsidRPr="00063147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права»</w:t>
      </w:r>
      <w:r w:rsidR="00063147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ab/>
      </w:r>
      <w:r w:rsidR="00063147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ab/>
      </w:r>
      <w:r w:rsidR="00063147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ab/>
      </w:r>
      <w:r w:rsidR="00063147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ab/>
      </w:r>
      <w:r w:rsidR="00063147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ab/>
      </w:r>
      <w:r w:rsidR="00063147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ab/>
      </w:r>
      <w:r w:rsidR="00063147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ab/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   </w:t>
      </w:r>
      <w:r w:rsidRPr="00283974">
        <w:rPr>
          <w:rFonts w:ascii="Times New Roman" w:eastAsia="TimesNewRomanPSMT" w:hAnsi="Times New Roman" w:cs="Times New Roman"/>
        </w:rPr>
        <w:t>(название нормативного правового акта (проекта нормативного правового акта))</w:t>
      </w:r>
    </w:p>
    <w:p w:rsid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в целях обеспечения возможности проведения независимой антикоррупционной экспертизы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: 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начала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EA2647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</w:t>
      </w:r>
      <w:r w:rsidR="00063147">
        <w:rPr>
          <w:rFonts w:ascii="Times New Roman" w:eastAsia="TimesNewRomanPSMT" w:hAnsi="Times New Roman" w:cs="Times New Roman"/>
          <w:sz w:val="27"/>
          <w:szCs w:val="27"/>
          <w:u w:val="single"/>
        </w:rPr>
        <w:t>01 июля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окончания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                            </w:t>
      </w:r>
      <w:r w:rsidR="00063147">
        <w:rPr>
          <w:rFonts w:ascii="Times New Roman" w:eastAsia="TimesNewRomanPSMT" w:hAnsi="Times New Roman" w:cs="Times New Roman"/>
          <w:sz w:val="27"/>
          <w:szCs w:val="27"/>
          <w:u w:val="single"/>
        </w:rPr>
        <w:t>10 июля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</w:p>
    <w:p w:rsidR="00283974" w:rsidRPr="00283974" w:rsidRDefault="00283974" w:rsidP="0006314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Форма возможного направления заключения о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антикоррупционной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экспертизе: письменный документ и (или) электронный документ с электронной цифровой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подписью.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Информация о разработчике соответствующего нормативного правового акта (проекта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нормативного правового акта):</w:t>
      </w:r>
    </w:p>
    <w:p w:rsidR="00A81E66" w:rsidRDefault="00A81E66" w:rsidP="00A81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Управление имущественных и земельных отношений администрации Нефтекумского муниципального округа Ставропольского</w:t>
      </w:r>
      <w:r w:rsidR="00063147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края, Коваленко Светлана Владимировна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,</w:t>
      </w:r>
      <w:r w:rsidR="00063147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заместитель начальника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, 356880, Ставропольский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край, г. Нефтекумск, микрорайон 2, дом 14, 8 (86558) 4-59-31.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  </w:t>
      </w:r>
    </w:p>
    <w:p w:rsidR="00283974" w:rsidRPr="00283974" w:rsidRDefault="00283974" w:rsidP="0006314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</w:rPr>
      </w:pPr>
      <w:r w:rsidRPr="00283974">
        <w:rPr>
          <w:rFonts w:ascii="Times New Roman" w:eastAsia="TimesNewRomanPSMT" w:hAnsi="Times New Roman" w:cs="Times New Roman"/>
        </w:rPr>
        <w:t xml:space="preserve">(наименование структурного подразделения администрации </w:t>
      </w:r>
      <w:r>
        <w:rPr>
          <w:rFonts w:ascii="Times New Roman" w:eastAsia="TimesNewRomanPSMT" w:hAnsi="Times New Roman" w:cs="Times New Roman"/>
        </w:rPr>
        <w:t>муниципального</w:t>
      </w:r>
      <w:r w:rsidRPr="00283974">
        <w:rPr>
          <w:rFonts w:ascii="Times New Roman" w:eastAsia="TimesNewRomanPSMT" w:hAnsi="Times New Roman" w:cs="Times New Roman"/>
        </w:rPr>
        <w:t xml:space="preserve"> округа - разработчика нормативного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правового акта (проекта нормативного правового акта), Ф.И.О., должность контактного лица, почтовый адрес,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номер контактного телефона, номер факса)</w:t>
      </w:r>
    </w:p>
    <w:p w:rsidR="00283974" w:rsidRPr="00365000" w:rsidRDefault="00283974" w:rsidP="00063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Адрес электронной почты в информационно-телекоммуникационной сети </w:t>
      </w:r>
      <w:r>
        <w:rPr>
          <w:rFonts w:ascii="Times New Roman" w:eastAsia="TimesNewRomanPSMT" w:hAnsi="Times New Roman" w:cs="Times New Roman"/>
          <w:sz w:val="27"/>
          <w:szCs w:val="27"/>
        </w:rPr>
        <w:t>«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Интернет</w:t>
      </w:r>
      <w:r>
        <w:rPr>
          <w:rFonts w:ascii="Times New Roman" w:eastAsia="TimesNewRomanPSMT" w:hAnsi="Times New Roman" w:cs="Times New Roman"/>
          <w:sz w:val="27"/>
          <w:szCs w:val="27"/>
        </w:rPr>
        <w:t>»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для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направления </w:t>
      </w:r>
      <w:r w:rsidR="00365000">
        <w:rPr>
          <w:rFonts w:ascii="Times New Roman" w:eastAsia="TimesNewRomanPSMT" w:hAnsi="Times New Roman" w:cs="Times New Roman"/>
          <w:sz w:val="27"/>
          <w:szCs w:val="27"/>
        </w:rPr>
        <w:t xml:space="preserve">заключений в электронном виде: 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oizo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55@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yandex</w:t>
      </w:r>
      <w:proofErr w:type="spellEnd"/>
      <w:r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ru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Институты гражданского общества и граждане могут в порядке, предусмотренном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нормативными правовыми актами Российской Федерации, за счет собственных средств,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проводить независимую антикоррупционную экспертизу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актов). Порядок и условия аккредитации экспертов по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проведению независимой антикоррупционной экспертизы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 устанавливаются федеральным органом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исполнительной власти в области юстиции.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Независимая антикоррупционная экспертиза проводится юридическими и физическими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лицами, аккредитованными Министерством юстиции Российской Федерации в качестве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независимых экспертов антикоррупционной экспертизы нормативных правовых актов 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проектов нормативных правовых актов, согласно методике, определенной Правительством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Российской Федерации.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b/>
          <w:sz w:val="27"/>
          <w:szCs w:val="27"/>
        </w:rPr>
        <w:t>--------------------------------</w:t>
      </w:r>
    </w:p>
    <w:p w:rsidR="00C75FE0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3974">
        <w:rPr>
          <w:rFonts w:ascii="Times New Roman" w:eastAsia="TimesNewRomanPSMT" w:hAnsi="Times New Roman" w:cs="Times New Roman"/>
          <w:sz w:val="24"/>
          <w:szCs w:val="24"/>
        </w:rPr>
        <w:t>&lt;1&gt; Дата начала приема заключений и дата окончания приема заключений корректируется специалистом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отдела по информационным технологиям администрации Нефтекумского </w:t>
      </w:r>
      <w:r>
        <w:rPr>
          <w:rFonts w:ascii="Times New Roman" w:eastAsia="TimesNewRomanPSMT" w:hAnsi="Times New Roman" w:cs="Times New Roman"/>
          <w:sz w:val="24"/>
          <w:szCs w:val="24"/>
        </w:rPr>
        <w:t>муниципального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 округа Ставропольского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>края с учетом даты публикации проекта нормативного правового акта на официальном сайте.</w:t>
      </w:r>
    </w:p>
    <w:sectPr w:rsidR="00C75FE0" w:rsidRPr="00283974" w:rsidSect="0006314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9F"/>
    <w:rsid w:val="00063147"/>
    <w:rsid w:val="00063B6A"/>
    <w:rsid w:val="000870A4"/>
    <w:rsid w:val="001D279F"/>
    <w:rsid w:val="00203981"/>
    <w:rsid w:val="00283974"/>
    <w:rsid w:val="002B0F8F"/>
    <w:rsid w:val="002C3F1D"/>
    <w:rsid w:val="00365000"/>
    <w:rsid w:val="003A0BB7"/>
    <w:rsid w:val="003B0D17"/>
    <w:rsid w:val="004F6001"/>
    <w:rsid w:val="00587551"/>
    <w:rsid w:val="005D6621"/>
    <w:rsid w:val="006636E3"/>
    <w:rsid w:val="007344C7"/>
    <w:rsid w:val="008D7934"/>
    <w:rsid w:val="00A81E66"/>
    <w:rsid w:val="00AD6B19"/>
    <w:rsid w:val="00B95279"/>
    <w:rsid w:val="00C8383B"/>
    <w:rsid w:val="00DD58CF"/>
    <w:rsid w:val="00E51FD9"/>
    <w:rsid w:val="00EA2647"/>
    <w:rsid w:val="00F3585B"/>
    <w:rsid w:val="00F8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</dc:creator>
  <cp:keywords/>
  <dc:description/>
  <cp:lastModifiedBy>Маркина</cp:lastModifiedBy>
  <cp:revision>22</cp:revision>
  <cp:lastPrinted>2024-01-31T10:07:00Z</cp:lastPrinted>
  <dcterms:created xsi:type="dcterms:W3CDTF">2024-01-17T07:37:00Z</dcterms:created>
  <dcterms:modified xsi:type="dcterms:W3CDTF">2024-06-28T12:21:00Z</dcterms:modified>
</cp:coreProperties>
</file>