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58" w:rsidRDefault="00BA7958" w:rsidP="00BA795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421673">
        <w:rPr>
          <w:rFonts w:ascii="Times New Roman" w:hAnsi="Times New Roman"/>
          <w:sz w:val="26"/>
          <w:szCs w:val="26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Нефтекумского муниципального округа Ставропольского края регулирующих предоставление муниципальной услуги </w:t>
      </w:r>
      <w:r w:rsidRPr="00421673">
        <w:rPr>
          <w:rFonts w:ascii="Times New Roman" w:eastAsia="Courier New" w:hAnsi="Times New Roman"/>
          <w:bCs/>
          <w:kern w:val="1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Приватизация муниципального имущества»</w:t>
      </w:r>
      <w:r w:rsidRPr="00421673">
        <w:rPr>
          <w:rFonts w:ascii="Times New Roman" w:hAnsi="Times New Roman"/>
          <w:sz w:val="26"/>
          <w:szCs w:val="26"/>
        </w:rPr>
        <w:t xml:space="preserve"> </w:t>
      </w:r>
    </w:p>
    <w:p w:rsidR="00BA7958" w:rsidRDefault="00BA7958" w:rsidP="00BA795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2"/>
        <w:gridCol w:w="5192"/>
      </w:tblGrid>
      <w:tr w:rsidR="00BA7958" w:rsidRPr="0012073D" w:rsidTr="004A3C7A">
        <w:tc>
          <w:tcPr>
            <w:tcW w:w="5792" w:type="dxa"/>
          </w:tcPr>
          <w:p w:rsidR="00BA7958" w:rsidRPr="0012073D" w:rsidRDefault="00BA7958" w:rsidP="004A3C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073D">
              <w:rPr>
                <w:rFonts w:ascii="Times New Roman" w:eastAsia="Calibri" w:hAnsi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5192" w:type="dxa"/>
          </w:tcPr>
          <w:p w:rsidR="00BA7958" w:rsidRPr="0012073D" w:rsidRDefault="00BA7958" w:rsidP="004A3C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073D">
              <w:rPr>
                <w:rFonts w:ascii="Times New Roman" w:eastAsia="Calibri" w:hAnsi="Times New Roman"/>
                <w:sz w:val="24"/>
                <w:szCs w:val="24"/>
              </w:rPr>
              <w:t>Источник публикации</w:t>
            </w:r>
          </w:p>
        </w:tc>
      </w:tr>
      <w:tr w:rsidR="00BA7958" w:rsidRPr="0012073D" w:rsidTr="004A3C7A">
        <w:tc>
          <w:tcPr>
            <w:tcW w:w="5792" w:type="dxa"/>
          </w:tcPr>
          <w:p w:rsidR="00BA7958" w:rsidRPr="0012073D" w:rsidRDefault="00BA7958" w:rsidP="004A3C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073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BA7958" w:rsidRPr="0012073D" w:rsidRDefault="00BA7958" w:rsidP="004A3C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073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BA7958" w:rsidRPr="0012073D" w:rsidTr="004A3C7A">
        <w:tc>
          <w:tcPr>
            <w:tcW w:w="5792" w:type="dxa"/>
          </w:tcPr>
          <w:p w:rsidR="00BA7958" w:rsidRPr="0012073D" w:rsidRDefault="00BA7958" w:rsidP="004A3C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BA7958" w:rsidRPr="0012073D" w:rsidRDefault="00BA7958" w:rsidP="004A3C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A7958" w:rsidRPr="0012073D" w:rsidTr="004A3C7A">
        <w:tc>
          <w:tcPr>
            <w:tcW w:w="5792" w:type="dxa"/>
          </w:tcPr>
          <w:p w:rsidR="00BA7958" w:rsidRPr="007234AD" w:rsidRDefault="00BA7958" w:rsidP="004A3C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proofErr w:type="gramStart"/>
              <w:r w:rsidRPr="007234AD">
                <w:rPr>
                  <w:rFonts w:ascii="Times New Roman" w:hAnsi="Times New Roman"/>
                  <w:sz w:val="24"/>
                  <w:szCs w:val="24"/>
                </w:rPr>
                <w:t>Конституци</w:t>
              </w:r>
            </w:hyperlink>
            <w:r w:rsidRPr="007234AD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7234AD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принятая всенародным голосованием 12.12.1993 года</w:t>
            </w:r>
          </w:p>
        </w:tc>
        <w:tc>
          <w:tcPr>
            <w:tcW w:w="5192" w:type="dxa"/>
          </w:tcPr>
          <w:p w:rsidR="00BA7958" w:rsidRPr="007234AD" w:rsidRDefault="00BA7958" w:rsidP="004A3C7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4AD">
              <w:rPr>
                <w:rFonts w:ascii="Times New Roman" w:hAnsi="Times New Roman"/>
                <w:color w:val="000000"/>
                <w:sz w:val="24"/>
                <w:szCs w:val="24"/>
              </w:rPr>
              <w:t>Официальный интернет-портал правовой информации http://www.pravo.gov.ru, 01 августа 2014, «Собрание законодательства РФ», от 04 августа 2014, N 31, ст. 4398</w:t>
            </w:r>
          </w:p>
        </w:tc>
      </w:tr>
      <w:tr w:rsidR="00BA7958" w:rsidRPr="0012073D" w:rsidTr="004A3C7A">
        <w:tc>
          <w:tcPr>
            <w:tcW w:w="5792" w:type="dxa"/>
          </w:tcPr>
          <w:p w:rsidR="00BA7958" w:rsidRPr="007234AD" w:rsidRDefault="00BA7958" w:rsidP="004A3C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закон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234AD">
                <w:rPr>
                  <w:rFonts w:ascii="Times New Roman" w:hAnsi="Times New Roman"/>
                  <w:color w:val="000000"/>
                  <w:sz w:val="24"/>
                  <w:szCs w:val="24"/>
                </w:rPr>
                <w:t>2010 г</w:t>
              </w:r>
            </w:smartTag>
            <w:r w:rsidRPr="007234AD">
              <w:rPr>
                <w:rFonts w:ascii="Times New Roman" w:hAnsi="Times New Roman"/>
                <w:color w:val="000000"/>
                <w:sz w:val="24"/>
                <w:szCs w:val="24"/>
              </w:rPr>
              <w:t>. № 210-ФЗ «Об организации предоставления государственных и муниципальных услуг» с изменениями и дополнениями</w:t>
            </w:r>
          </w:p>
        </w:tc>
        <w:tc>
          <w:tcPr>
            <w:tcW w:w="5192" w:type="dxa"/>
          </w:tcPr>
          <w:p w:rsidR="00BA7958" w:rsidRPr="007234AD" w:rsidRDefault="00BA7958" w:rsidP="004A3C7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4AD">
              <w:rPr>
                <w:rFonts w:ascii="Times New Roman" w:hAnsi="Times New Roman"/>
                <w:sz w:val="24"/>
                <w:szCs w:val="24"/>
              </w:rPr>
              <w:t>«Российская газета», N 168, 30.07.2010 – первоначальная редакция</w:t>
            </w:r>
          </w:p>
        </w:tc>
      </w:tr>
      <w:tr w:rsidR="00BA7958" w:rsidRPr="0012073D" w:rsidTr="004A3C7A">
        <w:tc>
          <w:tcPr>
            <w:tcW w:w="5792" w:type="dxa"/>
          </w:tcPr>
          <w:p w:rsidR="00BA7958" w:rsidRPr="007234AD" w:rsidRDefault="00BA7958" w:rsidP="004A3C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4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закон от 06 октября 2003 N 131-ФЗ "Об общих принципах организации местного самоуправления в Российской Федерации" с изменениями и дополнениями </w:t>
            </w:r>
          </w:p>
        </w:tc>
        <w:tc>
          <w:tcPr>
            <w:tcW w:w="5192" w:type="dxa"/>
          </w:tcPr>
          <w:p w:rsidR="00BA7958" w:rsidRPr="007234AD" w:rsidRDefault="00BA7958" w:rsidP="004A3C7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4AD">
              <w:rPr>
                <w:rFonts w:ascii="Times New Roman" w:hAnsi="Times New Roman"/>
                <w:color w:val="000000"/>
                <w:sz w:val="24"/>
                <w:szCs w:val="24"/>
              </w:rPr>
              <w:t>«Собрание законодательства РФ», 06 октября 2003, N 40, ст. 3822, - первоначальная редакция</w:t>
            </w:r>
          </w:p>
        </w:tc>
      </w:tr>
      <w:tr w:rsidR="00BA7958" w:rsidRPr="0012073D" w:rsidTr="004A3C7A">
        <w:tc>
          <w:tcPr>
            <w:tcW w:w="5792" w:type="dxa"/>
          </w:tcPr>
          <w:p w:rsidR="00BA7958" w:rsidRPr="007234AD" w:rsidRDefault="00BA7958" w:rsidP="004A3C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4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закон Российской Федерации от 02 мая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7234AD">
                <w:rPr>
                  <w:rFonts w:ascii="Times New Roman" w:hAnsi="Times New Roman"/>
                  <w:color w:val="000000"/>
                  <w:sz w:val="24"/>
                  <w:szCs w:val="24"/>
                </w:rPr>
                <w:t>2006 г</w:t>
              </w:r>
            </w:smartTag>
            <w:r w:rsidRPr="007234AD">
              <w:rPr>
                <w:rFonts w:ascii="Times New Roman" w:hAnsi="Times New Roman"/>
                <w:color w:val="000000"/>
                <w:sz w:val="24"/>
                <w:szCs w:val="24"/>
              </w:rPr>
              <w:t>. № 59-ФЗ «О порядке рассмотрения обращений граждан Российской Федерации» с изменениями и дополнениями</w:t>
            </w:r>
          </w:p>
        </w:tc>
        <w:tc>
          <w:tcPr>
            <w:tcW w:w="5192" w:type="dxa"/>
          </w:tcPr>
          <w:p w:rsidR="00BA7958" w:rsidRPr="007234AD" w:rsidRDefault="00BA7958" w:rsidP="004A3C7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4AD">
              <w:rPr>
                <w:rFonts w:ascii="Times New Roman" w:hAnsi="Times New Roman"/>
                <w:color w:val="000000"/>
                <w:sz w:val="24"/>
                <w:szCs w:val="24"/>
              </w:rPr>
              <w:t>«Российская газета», N 95, 05.05.2006 – первоначальная редакция</w:t>
            </w:r>
          </w:p>
        </w:tc>
      </w:tr>
      <w:tr w:rsidR="00BA7958" w:rsidRPr="0012073D" w:rsidTr="004A3C7A">
        <w:tc>
          <w:tcPr>
            <w:tcW w:w="5792" w:type="dxa"/>
          </w:tcPr>
          <w:p w:rsidR="00BA7958" w:rsidRPr="007234AD" w:rsidRDefault="00BA7958" w:rsidP="004A3C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4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закон от 01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234AD">
                <w:rPr>
                  <w:rFonts w:ascii="Times New Roman" w:hAnsi="Times New Roman"/>
                  <w:color w:val="000000"/>
                  <w:sz w:val="24"/>
                  <w:szCs w:val="24"/>
                </w:rPr>
                <w:t>2014 г</w:t>
              </w:r>
            </w:smartTag>
            <w:r w:rsidRPr="007234AD">
              <w:rPr>
                <w:rFonts w:ascii="Times New Roman" w:hAnsi="Times New Roman"/>
                <w:color w:val="000000"/>
                <w:sz w:val="24"/>
                <w:szCs w:val="24"/>
              </w:rPr>
              <w:t>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с изменениями и дополнениями</w:t>
            </w:r>
          </w:p>
        </w:tc>
        <w:tc>
          <w:tcPr>
            <w:tcW w:w="5192" w:type="dxa"/>
          </w:tcPr>
          <w:p w:rsidR="00BA7958" w:rsidRPr="007234AD" w:rsidRDefault="00BA7958" w:rsidP="004A3C7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4AD">
              <w:rPr>
                <w:rFonts w:ascii="Times New Roman" w:hAnsi="Times New Roman"/>
                <w:color w:val="000000"/>
                <w:sz w:val="24"/>
                <w:szCs w:val="24"/>
              </w:rPr>
              <w:t>«Российская газета», № 278, 05.12.2014</w:t>
            </w:r>
          </w:p>
        </w:tc>
      </w:tr>
      <w:tr w:rsidR="00BA7958" w:rsidRPr="0012073D" w:rsidTr="004A3C7A">
        <w:tc>
          <w:tcPr>
            <w:tcW w:w="5792" w:type="dxa"/>
          </w:tcPr>
          <w:p w:rsidR="00BA7958" w:rsidRPr="007234AD" w:rsidRDefault="00BA7958" w:rsidP="004A3C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234A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7234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6 апреля 2011 года N 63-ФЗ «</w:t>
            </w:r>
            <w:r w:rsidRPr="007234AD">
              <w:rPr>
                <w:rFonts w:ascii="Times New Roman" w:hAnsi="Times New Roman"/>
                <w:color w:val="000000"/>
                <w:sz w:val="24"/>
                <w:szCs w:val="24"/>
              </w:rPr>
              <w:t>Об электро</w:t>
            </w:r>
            <w:r w:rsidRPr="007234A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подписи»</w:t>
            </w:r>
            <w:r w:rsidRPr="007234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изменениями и дополнениями</w:t>
            </w:r>
          </w:p>
        </w:tc>
        <w:tc>
          <w:tcPr>
            <w:tcW w:w="5192" w:type="dxa"/>
          </w:tcPr>
          <w:p w:rsidR="00BA7958" w:rsidRPr="007234AD" w:rsidRDefault="00BA7958" w:rsidP="004A3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4AD">
              <w:rPr>
                <w:rFonts w:ascii="Times New Roman" w:hAnsi="Times New Roman"/>
                <w:color w:val="000000"/>
                <w:sz w:val="24"/>
                <w:szCs w:val="24"/>
              </w:rPr>
              <w:t>«Российская газета», N 75, 08.04.2011 – первоначальная р</w:t>
            </w:r>
            <w:r w:rsidRPr="007234A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234AD">
              <w:rPr>
                <w:rFonts w:ascii="Times New Roman" w:hAnsi="Times New Roman"/>
                <w:color w:val="000000"/>
                <w:sz w:val="24"/>
                <w:szCs w:val="24"/>
              </w:rPr>
              <w:t>дакция</w:t>
            </w:r>
          </w:p>
        </w:tc>
      </w:tr>
      <w:tr w:rsidR="00BA7958" w:rsidRPr="0012073D" w:rsidTr="004A3C7A">
        <w:tc>
          <w:tcPr>
            <w:tcW w:w="5792" w:type="dxa"/>
          </w:tcPr>
          <w:p w:rsidR="00BA7958" w:rsidRPr="007234AD" w:rsidRDefault="00BA7958" w:rsidP="004A3C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234A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7234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законом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 24 ноября 1995 года N 181-ФЗ «</w:t>
            </w:r>
            <w:r w:rsidRPr="007234AD">
              <w:rPr>
                <w:rFonts w:ascii="Times New Roman" w:hAnsi="Times New Roman"/>
                <w:color w:val="000000"/>
                <w:sz w:val="24"/>
                <w:szCs w:val="24"/>
              </w:rPr>
              <w:t>О социал</w:t>
            </w:r>
            <w:r w:rsidRPr="007234A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7234AD">
              <w:rPr>
                <w:rFonts w:ascii="Times New Roman" w:hAnsi="Times New Roman"/>
                <w:color w:val="000000"/>
                <w:sz w:val="24"/>
                <w:szCs w:val="24"/>
              </w:rPr>
              <w:t>ной защите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нвалидов в Российской Федерации»</w:t>
            </w:r>
            <w:r w:rsidRPr="007234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изменениями и дополнениями</w:t>
            </w:r>
          </w:p>
        </w:tc>
        <w:tc>
          <w:tcPr>
            <w:tcW w:w="5192" w:type="dxa"/>
          </w:tcPr>
          <w:p w:rsidR="00BA7958" w:rsidRPr="007234AD" w:rsidRDefault="00BA7958" w:rsidP="004A3C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AD">
              <w:rPr>
                <w:rFonts w:ascii="Times New Roman" w:hAnsi="Times New Roman"/>
                <w:color w:val="000000"/>
                <w:sz w:val="24"/>
                <w:szCs w:val="24"/>
              </w:rPr>
              <w:t>«Российская газета», N 234, 2 декабря 1995 года</w:t>
            </w:r>
          </w:p>
        </w:tc>
      </w:tr>
      <w:tr w:rsidR="00BA7958" w:rsidRPr="0012073D" w:rsidTr="004A3C7A">
        <w:tc>
          <w:tcPr>
            <w:tcW w:w="5792" w:type="dxa"/>
          </w:tcPr>
          <w:p w:rsidR="00BA7958" w:rsidRPr="007234AD" w:rsidRDefault="00BA7958" w:rsidP="004A3C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234AD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ar-SA"/>
              </w:rPr>
              <w:t>Приказ Федераль</w:t>
            </w:r>
            <w:r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ar-SA"/>
              </w:rPr>
              <w:t>ной антимонопольной службы от 21.03.2023</w:t>
            </w:r>
            <w:r w:rsidRPr="007234AD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ar-SA"/>
              </w:rPr>
              <w:t xml:space="preserve"> г.</w:t>
            </w:r>
            <w:r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ar-SA"/>
              </w:rPr>
              <w:t xml:space="preserve"> № 147/23</w:t>
            </w:r>
            <w:r w:rsidRPr="007234AD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ar-SA"/>
              </w:rPr>
              <w:t xml:space="preserve"> «О порядке проведения конкурсов или аукционов на право заключ</w:t>
            </w:r>
            <w:r w:rsidRPr="007234AD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ar-SA"/>
              </w:rPr>
              <w:t>е</w:t>
            </w:r>
            <w:r w:rsidRPr="007234AD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ar-SA"/>
              </w:rPr>
              <w:t>ния договоров аренды, договоров безвозмездного пользования, дог</w:t>
            </w:r>
            <w:r w:rsidRPr="007234AD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ar-SA"/>
              </w:rPr>
              <w:t>о</w:t>
            </w:r>
            <w:r w:rsidRPr="007234AD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ar-SA"/>
              </w:rPr>
              <w:t>воров доверительного управления имуществом, иных договоров, пр</w:t>
            </w:r>
            <w:r w:rsidRPr="007234AD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ar-SA"/>
              </w:rPr>
              <w:t>е</w:t>
            </w:r>
            <w:r w:rsidRPr="007234AD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ar-SA"/>
              </w:rPr>
              <w:t>дусматривающих переход прав в отношении государственного или муниципального имущества, и перечне видов имущества, в отнош</w:t>
            </w:r>
            <w:r w:rsidRPr="007234AD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ar-SA"/>
              </w:rPr>
              <w:t>е</w:t>
            </w:r>
            <w:r w:rsidRPr="007234AD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ar-SA"/>
              </w:rPr>
              <w:t>нии которого заключение указанных договоров может осуществлят</w:t>
            </w:r>
            <w:r w:rsidRPr="007234AD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ar-SA"/>
              </w:rPr>
              <w:t>ь</w:t>
            </w:r>
            <w:r w:rsidRPr="007234AD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ar-SA"/>
              </w:rPr>
              <w:t xml:space="preserve">ся путем проведения торгов в форме конкурса» </w:t>
            </w:r>
            <w:proofErr w:type="gramEnd"/>
          </w:p>
        </w:tc>
        <w:tc>
          <w:tcPr>
            <w:tcW w:w="5192" w:type="dxa"/>
          </w:tcPr>
          <w:p w:rsidR="00BA7958" w:rsidRPr="007234AD" w:rsidRDefault="00BA7958" w:rsidP="004A3C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 РОССИИ</w:t>
            </w:r>
          </w:p>
        </w:tc>
      </w:tr>
      <w:tr w:rsidR="00BA7958" w:rsidRPr="0012073D" w:rsidTr="004A3C7A">
        <w:tc>
          <w:tcPr>
            <w:tcW w:w="5792" w:type="dxa"/>
          </w:tcPr>
          <w:p w:rsidR="00BA7958" w:rsidRPr="007234AD" w:rsidRDefault="00BA7958" w:rsidP="004A3C7A">
            <w:pPr>
              <w:spacing w:after="0" w:line="240" w:lineRule="auto"/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ar-SA"/>
              </w:rPr>
              <w:t>Настоящий административный регламент</w:t>
            </w:r>
          </w:p>
        </w:tc>
        <w:tc>
          <w:tcPr>
            <w:tcW w:w="5192" w:type="dxa"/>
          </w:tcPr>
          <w:p w:rsidR="00BA7958" w:rsidRPr="006E104E" w:rsidRDefault="00BA7958" w:rsidP="004A3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Утвержден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постановлением АНМО СК от ________ № ______</w:t>
            </w:r>
          </w:p>
        </w:tc>
      </w:tr>
    </w:tbl>
    <w:p w:rsidR="00D324D7" w:rsidRDefault="00D324D7" w:rsidP="00BA7958">
      <w:pPr>
        <w:spacing w:after="0" w:line="240" w:lineRule="auto"/>
        <w:ind w:firstLine="709"/>
        <w:jc w:val="center"/>
      </w:pPr>
    </w:p>
    <w:sectPr w:rsidR="00D324D7" w:rsidSect="00F0175B">
      <w:pgSz w:w="11900" w:h="16840"/>
      <w:pgMar w:top="851" w:right="535" w:bottom="851" w:left="1198" w:header="0" w:footer="3" w:gutter="0"/>
      <w:pgNumType w:start="5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4F3"/>
    <w:rsid w:val="00077775"/>
    <w:rsid w:val="006624F3"/>
    <w:rsid w:val="00927587"/>
    <w:rsid w:val="00BA7958"/>
    <w:rsid w:val="00D3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9D7EED53D14705F047527759228059089BE06B60B3387C447EA7DBl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2</cp:revision>
  <dcterms:created xsi:type="dcterms:W3CDTF">2024-07-01T05:47:00Z</dcterms:created>
  <dcterms:modified xsi:type="dcterms:W3CDTF">2024-07-26T06:16:00Z</dcterms:modified>
</cp:coreProperties>
</file>