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7B" w:rsidRDefault="005A6A7B" w:rsidP="005A6A7B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Перечень нормативных правовых актов Российской Федерации, нормативных правовых актов Ставропольского края и муниципальных нормативных правовых актов Нефтекумского муниципального округа Ставропольского края регулирующих предоставление муниципальной услуги </w:t>
      </w:r>
      <w:r>
        <w:rPr>
          <w:rFonts w:eastAsia="Courier New"/>
          <w:bCs/>
          <w:color w:val="000000"/>
          <w:kern w:val="2"/>
          <w:sz w:val="26"/>
          <w:szCs w:val="26"/>
        </w:rPr>
        <w:t>«</w:t>
      </w:r>
      <w:r w:rsidRPr="0064388A">
        <w:rPr>
          <w:color w:val="000000"/>
          <w:sz w:val="27"/>
          <w:szCs w:val="27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5A6A7B" w:rsidRDefault="005A6A7B" w:rsidP="005A6A7B">
      <w:pPr>
        <w:tabs>
          <w:tab w:val="left" w:pos="333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7590"/>
      </w:tblGrid>
      <w:tr w:rsidR="005A6A7B" w:rsidRPr="003E3A65" w:rsidTr="006879FC">
        <w:tc>
          <w:tcPr>
            <w:tcW w:w="7196" w:type="dxa"/>
          </w:tcPr>
          <w:p w:rsidR="005A6A7B" w:rsidRPr="003E3A65" w:rsidRDefault="005A6A7B" w:rsidP="00193E7D">
            <w:pPr>
              <w:jc w:val="center"/>
            </w:pPr>
            <w:r w:rsidRPr="003E3A65">
              <w:rPr>
                <w:sz w:val="22"/>
                <w:szCs w:val="22"/>
              </w:rPr>
              <w:t>Наименование НПА</w:t>
            </w:r>
          </w:p>
        </w:tc>
        <w:tc>
          <w:tcPr>
            <w:tcW w:w="7590" w:type="dxa"/>
          </w:tcPr>
          <w:p w:rsidR="005A6A7B" w:rsidRPr="00D4651D" w:rsidRDefault="005A6A7B" w:rsidP="00193E7D">
            <w:pPr>
              <w:jc w:val="center"/>
            </w:pPr>
            <w:r w:rsidRPr="00D4651D">
              <w:t>Источник публикации</w:t>
            </w:r>
          </w:p>
        </w:tc>
      </w:tr>
      <w:tr w:rsidR="005A6A7B" w:rsidRPr="003E3A65" w:rsidTr="006879FC">
        <w:tc>
          <w:tcPr>
            <w:tcW w:w="7196" w:type="dxa"/>
          </w:tcPr>
          <w:p w:rsidR="005A6A7B" w:rsidRPr="003E3A65" w:rsidRDefault="005A6A7B" w:rsidP="00193E7D">
            <w:pPr>
              <w:jc w:val="center"/>
            </w:pPr>
            <w:r w:rsidRPr="003E3A65">
              <w:rPr>
                <w:sz w:val="22"/>
                <w:szCs w:val="22"/>
              </w:rPr>
              <w:t>1</w:t>
            </w:r>
          </w:p>
        </w:tc>
        <w:tc>
          <w:tcPr>
            <w:tcW w:w="7590" w:type="dxa"/>
          </w:tcPr>
          <w:p w:rsidR="005A6A7B" w:rsidRPr="00D4651D" w:rsidRDefault="005A6A7B" w:rsidP="00193E7D">
            <w:pPr>
              <w:jc w:val="center"/>
            </w:pPr>
            <w:r w:rsidRPr="00D4651D">
              <w:t>2</w:t>
            </w:r>
          </w:p>
        </w:tc>
      </w:tr>
      <w:tr w:rsidR="005A6A7B" w:rsidRPr="003E3A65" w:rsidTr="006879FC">
        <w:tc>
          <w:tcPr>
            <w:tcW w:w="7196" w:type="dxa"/>
          </w:tcPr>
          <w:p w:rsidR="005A6A7B" w:rsidRPr="005A6A7B" w:rsidRDefault="005A6A7B" w:rsidP="00193E7D">
            <w:pPr>
              <w:jc w:val="both"/>
            </w:pPr>
            <w:r w:rsidRPr="005A6A7B">
              <w:rPr>
                <w:color w:val="000000"/>
              </w:rPr>
              <w:t xml:space="preserve">Конституция </w:t>
            </w:r>
            <w:r w:rsidRPr="005A6A7B">
              <w:rPr>
                <w:bCs/>
                <w:color w:val="000000"/>
              </w:rPr>
              <w:t>Российской Федерации от 12 декабря 1993 года, с изменениями и дополнения</w:t>
            </w:r>
            <w:r>
              <w:rPr>
                <w:bCs/>
                <w:color w:val="000000"/>
              </w:rPr>
              <w:t>ми</w:t>
            </w:r>
          </w:p>
        </w:tc>
        <w:tc>
          <w:tcPr>
            <w:tcW w:w="7590" w:type="dxa"/>
          </w:tcPr>
          <w:p w:rsidR="005A6A7B" w:rsidRPr="005A6A7B" w:rsidRDefault="005A6A7B" w:rsidP="005A6A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A6A7B">
              <w:rPr>
                <w:rFonts w:ascii="Times New Roman" w:hAnsi="Times New Roman"/>
                <w:sz w:val="24"/>
                <w:szCs w:val="24"/>
              </w:rPr>
              <w:t>«Российская газета», 1993, № 237 – первоначальная редакция</w:t>
            </w:r>
            <w:r w:rsidRPr="005A6A7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5A6A7B" w:rsidRPr="005A6A7B" w:rsidRDefault="005A6A7B" w:rsidP="00193E7D">
            <w:pPr>
              <w:jc w:val="both"/>
            </w:pPr>
          </w:p>
        </w:tc>
      </w:tr>
      <w:tr w:rsidR="005A6A7B" w:rsidRPr="003E3A65" w:rsidTr="006879FC">
        <w:tc>
          <w:tcPr>
            <w:tcW w:w="7196" w:type="dxa"/>
          </w:tcPr>
          <w:p w:rsidR="005A6A7B" w:rsidRPr="005A6A7B" w:rsidRDefault="005A6A7B" w:rsidP="00193E7D">
            <w:pPr>
              <w:jc w:val="both"/>
            </w:pPr>
            <w:r w:rsidRPr="005A6A7B">
              <w:t xml:space="preserve">Земельный кодекс Российской Федерации от 25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5A6A7B">
                <w:t>2001 г</w:t>
              </w:r>
            </w:smartTag>
            <w:r w:rsidRPr="005A6A7B">
              <w:t>. № 136-ФЗ, с изменениями и дополнениями</w:t>
            </w:r>
          </w:p>
        </w:tc>
        <w:tc>
          <w:tcPr>
            <w:tcW w:w="7590" w:type="dxa"/>
          </w:tcPr>
          <w:p w:rsidR="005A6A7B" w:rsidRPr="005A6A7B" w:rsidRDefault="005A6A7B" w:rsidP="00193E7D">
            <w:pPr>
              <w:jc w:val="both"/>
            </w:pPr>
            <w:r w:rsidRPr="005A6A7B">
              <w:t>«Российская газета», № 211-212, 30.10.2001 – первоначальная редакция;</w:t>
            </w:r>
          </w:p>
        </w:tc>
      </w:tr>
      <w:tr w:rsidR="005A6A7B" w:rsidRPr="003E3A65" w:rsidTr="006879FC">
        <w:tc>
          <w:tcPr>
            <w:tcW w:w="7196" w:type="dxa"/>
          </w:tcPr>
          <w:p w:rsidR="005A6A7B" w:rsidRPr="005A6A7B" w:rsidRDefault="005A6A7B" w:rsidP="00193E7D">
            <w:pPr>
              <w:jc w:val="both"/>
            </w:pPr>
            <w:r w:rsidRPr="005A6A7B">
              <w:rPr>
                <w:color w:val="000000"/>
                <w:spacing w:val="-2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5A6A7B">
                <w:rPr>
                  <w:color w:val="000000"/>
                  <w:spacing w:val="-2"/>
                </w:rPr>
                <w:t>2003 г</w:t>
              </w:r>
            </w:smartTag>
            <w:r w:rsidRPr="005A6A7B">
              <w:rPr>
                <w:color w:val="000000"/>
                <w:spacing w:val="-2"/>
              </w:rPr>
              <w:t>. № 131-ФЗ «Об общих принципах организации местного самоуправления в Российской Федерации», с изменениями и дополнениями</w:t>
            </w:r>
          </w:p>
        </w:tc>
        <w:tc>
          <w:tcPr>
            <w:tcW w:w="7590" w:type="dxa"/>
          </w:tcPr>
          <w:p w:rsidR="005A6A7B" w:rsidRPr="005A6A7B" w:rsidRDefault="005A6A7B" w:rsidP="005A6A7B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5A6A7B">
              <w:rPr>
                <w:color w:val="000000"/>
              </w:rPr>
              <w:t>«Российская газета», № 202, 08.10.2003 г. – первоначальная редакция</w:t>
            </w:r>
            <w:r w:rsidRPr="005A6A7B">
              <w:rPr>
                <w:color w:val="000000"/>
                <w:spacing w:val="-2"/>
              </w:rPr>
              <w:t>;</w:t>
            </w:r>
          </w:p>
          <w:p w:rsidR="005A6A7B" w:rsidRPr="005A6A7B" w:rsidRDefault="005A6A7B" w:rsidP="00193E7D">
            <w:pPr>
              <w:jc w:val="both"/>
            </w:pPr>
          </w:p>
        </w:tc>
      </w:tr>
      <w:tr w:rsidR="005A6A7B" w:rsidRPr="003E3A65" w:rsidTr="006879FC">
        <w:tc>
          <w:tcPr>
            <w:tcW w:w="7196" w:type="dxa"/>
          </w:tcPr>
          <w:p w:rsidR="005A6A7B" w:rsidRPr="005A6A7B" w:rsidRDefault="005A6A7B" w:rsidP="00193E7D">
            <w:pPr>
              <w:jc w:val="both"/>
            </w:pPr>
            <w:r w:rsidRPr="005A6A7B">
              <w:rPr>
                <w:color w:val="000000"/>
              </w:rPr>
              <w:t xml:space="preserve">Федеральный закон от 01 декабря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A6A7B">
                <w:rPr>
                  <w:color w:val="000000"/>
                </w:rPr>
                <w:t>2014 г</w:t>
              </w:r>
            </w:smartTag>
            <w:r w:rsidRPr="005A6A7B">
              <w:rPr>
                <w:color w:val="000000"/>
              </w:rPr>
              <w:t>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с изменениями и дополнениями</w:t>
            </w:r>
          </w:p>
        </w:tc>
        <w:tc>
          <w:tcPr>
            <w:tcW w:w="7590" w:type="dxa"/>
          </w:tcPr>
          <w:p w:rsidR="005A6A7B" w:rsidRPr="005A6A7B" w:rsidRDefault="005A6A7B" w:rsidP="005A6A7B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5A6A7B">
              <w:rPr>
                <w:color w:val="000000"/>
              </w:rPr>
              <w:t>«Российская газета», № 278, 05.12.2014 г. – первоначальная редакция;</w:t>
            </w:r>
          </w:p>
          <w:p w:rsidR="005A6A7B" w:rsidRPr="005A6A7B" w:rsidRDefault="005A6A7B" w:rsidP="005A6A7B">
            <w:pPr>
              <w:tabs>
                <w:tab w:val="left" w:pos="7965"/>
              </w:tabs>
              <w:jc w:val="both"/>
            </w:pPr>
            <w:r>
              <w:tab/>
            </w:r>
          </w:p>
        </w:tc>
      </w:tr>
      <w:tr w:rsidR="005A6A7B" w:rsidRPr="003E3A65" w:rsidTr="006879FC">
        <w:tc>
          <w:tcPr>
            <w:tcW w:w="7196" w:type="dxa"/>
          </w:tcPr>
          <w:p w:rsidR="005A6A7B" w:rsidRPr="006879FC" w:rsidRDefault="006879FC" w:rsidP="00193E7D">
            <w:pPr>
              <w:jc w:val="both"/>
            </w:pPr>
            <w:r w:rsidRPr="006879FC">
              <w:rPr>
                <w:color w:val="000000"/>
              </w:rPr>
              <w:t xml:space="preserve">Федеральный закон от 27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879FC">
                <w:rPr>
                  <w:color w:val="000000"/>
                </w:rPr>
                <w:t>2010 г</w:t>
              </w:r>
            </w:smartTag>
            <w:r w:rsidRPr="006879FC">
              <w:rPr>
                <w:color w:val="000000"/>
              </w:rPr>
              <w:t>. № 210-ФЗ «Об организации предоставления государственных и муниципальных услуг», с изменениями и дополнениями</w:t>
            </w:r>
          </w:p>
        </w:tc>
        <w:tc>
          <w:tcPr>
            <w:tcW w:w="7590" w:type="dxa"/>
          </w:tcPr>
          <w:p w:rsidR="006879FC" w:rsidRPr="006879FC" w:rsidRDefault="006879FC" w:rsidP="006879F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6879FC">
              <w:rPr>
                <w:color w:val="000000"/>
              </w:rPr>
              <w:t>«Российская газета», № 168, 30.07.2010 г. – первоначальная редакция;</w:t>
            </w:r>
          </w:p>
          <w:p w:rsidR="005A6A7B" w:rsidRPr="005A6A7B" w:rsidRDefault="005A6A7B" w:rsidP="00193E7D">
            <w:pPr>
              <w:jc w:val="both"/>
            </w:pPr>
          </w:p>
        </w:tc>
      </w:tr>
      <w:tr w:rsidR="005A6A7B" w:rsidRPr="003E3A65" w:rsidTr="006879FC">
        <w:tc>
          <w:tcPr>
            <w:tcW w:w="7196" w:type="dxa"/>
          </w:tcPr>
          <w:p w:rsidR="005A6A7B" w:rsidRPr="006879FC" w:rsidRDefault="006879FC" w:rsidP="00193E7D">
            <w:pPr>
              <w:jc w:val="both"/>
            </w:pPr>
            <w:r w:rsidRPr="006879FC">
              <w:rPr>
                <w:color w:val="000000"/>
              </w:rPr>
              <w:t xml:space="preserve">Федеральный </w:t>
            </w:r>
            <w:hyperlink r:id="rId6" w:history="1">
              <w:r w:rsidRPr="006879FC">
                <w:rPr>
                  <w:rStyle w:val="a3"/>
                  <w:color w:val="000000"/>
                  <w:u w:val="none"/>
                </w:rPr>
                <w:t>закон</w:t>
              </w:r>
            </w:hyperlink>
            <w:r w:rsidRPr="006879FC">
              <w:rPr>
                <w:color w:val="000000"/>
              </w:rPr>
              <w:t xml:space="preserve"> от 25 октября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6879FC">
                <w:rPr>
                  <w:color w:val="000000"/>
                </w:rPr>
                <w:t>2001 г</w:t>
              </w:r>
            </w:smartTag>
            <w:r w:rsidRPr="006879FC">
              <w:rPr>
                <w:color w:val="000000"/>
              </w:rPr>
              <w:t>. № 137-ФЗ «О введении в действие Земельного кодекса Российской Федерации», с изменениями и дополнениями</w:t>
            </w:r>
          </w:p>
        </w:tc>
        <w:tc>
          <w:tcPr>
            <w:tcW w:w="7590" w:type="dxa"/>
          </w:tcPr>
          <w:p w:rsidR="005A6A7B" w:rsidRPr="006879FC" w:rsidRDefault="006879FC" w:rsidP="00193E7D">
            <w:pPr>
              <w:jc w:val="both"/>
            </w:pPr>
            <w:r w:rsidRPr="006879FC">
              <w:rPr>
                <w:color w:val="000000"/>
              </w:rPr>
              <w:t>«Собрание законодательства РФ», 29.10.2001, № 44, ст. 4148 – первоначальная редакция</w:t>
            </w:r>
          </w:p>
        </w:tc>
      </w:tr>
      <w:tr w:rsidR="005A6A7B" w:rsidRPr="003E3A65" w:rsidTr="006879FC">
        <w:tc>
          <w:tcPr>
            <w:tcW w:w="7196" w:type="dxa"/>
          </w:tcPr>
          <w:p w:rsidR="005A6A7B" w:rsidRPr="006879FC" w:rsidRDefault="006879FC" w:rsidP="00193E7D">
            <w:pPr>
              <w:jc w:val="both"/>
            </w:pPr>
            <w:r w:rsidRPr="006879FC">
              <w:rPr>
                <w:color w:val="000000"/>
              </w:rPr>
              <w:t xml:space="preserve">Закон Ставропольского края от 09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879FC">
                <w:rPr>
                  <w:color w:val="000000"/>
                </w:rPr>
                <w:t>2015 г</w:t>
              </w:r>
            </w:smartTag>
            <w:r w:rsidRPr="006879FC">
              <w:rPr>
                <w:color w:val="000000"/>
              </w:rPr>
              <w:t>. № 36-кз «О некоторых вопросах регулирования земельных отношений», с изменениями и дополнениями</w:t>
            </w:r>
          </w:p>
        </w:tc>
        <w:tc>
          <w:tcPr>
            <w:tcW w:w="7590" w:type="dxa"/>
          </w:tcPr>
          <w:p w:rsidR="005A6A7B" w:rsidRPr="006879FC" w:rsidRDefault="006879FC" w:rsidP="00193E7D">
            <w:pPr>
              <w:jc w:val="both"/>
            </w:pPr>
            <w:r w:rsidRPr="006879FC">
              <w:rPr>
                <w:color w:val="000000"/>
              </w:rPr>
              <w:t>«</w:t>
            </w:r>
            <w:proofErr w:type="gramStart"/>
            <w:r w:rsidRPr="006879FC">
              <w:rPr>
                <w:color w:val="000000"/>
              </w:rPr>
              <w:t>Ставропольская</w:t>
            </w:r>
            <w:proofErr w:type="gramEnd"/>
            <w:r w:rsidRPr="006879FC">
              <w:rPr>
                <w:color w:val="000000"/>
              </w:rPr>
              <w:t xml:space="preserve"> правда», № 69, 14.04.2015 – первоначальная редакция</w:t>
            </w:r>
          </w:p>
        </w:tc>
      </w:tr>
    </w:tbl>
    <w:p w:rsidR="00C75FE0" w:rsidRDefault="00ED5210"/>
    <w:sectPr w:rsidR="00C75FE0" w:rsidSect="006879FC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B8" w:rsidRDefault="00DF1BB8" w:rsidP="006879FC">
      <w:r>
        <w:separator/>
      </w:r>
    </w:p>
  </w:endnote>
  <w:endnote w:type="continuationSeparator" w:id="0">
    <w:p w:rsidR="00DF1BB8" w:rsidRDefault="00DF1BB8" w:rsidP="00687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B8" w:rsidRDefault="00DF1BB8" w:rsidP="006879FC">
      <w:r>
        <w:separator/>
      </w:r>
    </w:p>
  </w:footnote>
  <w:footnote w:type="continuationSeparator" w:id="0">
    <w:p w:rsidR="00DF1BB8" w:rsidRDefault="00DF1BB8" w:rsidP="00687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A7B"/>
    <w:rsid w:val="00365907"/>
    <w:rsid w:val="005A6A7B"/>
    <w:rsid w:val="005C5BB0"/>
    <w:rsid w:val="006879FC"/>
    <w:rsid w:val="00B226DB"/>
    <w:rsid w:val="00DD58CF"/>
    <w:rsid w:val="00DF1BB8"/>
    <w:rsid w:val="00ED5210"/>
    <w:rsid w:val="00F81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6A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A6A7B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6879F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879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7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879F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879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7305FA4121BFEA9421E829395ABC8C2B0B27A98087B3DB0CE4F0DEF7v3y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</dc:creator>
  <cp:keywords/>
  <dc:description/>
  <cp:lastModifiedBy>Бойко</cp:lastModifiedBy>
  <cp:revision>4</cp:revision>
  <dcterms:created xsi:type="dcterms:W3CDTF">2024-10-08T11:44:00Z</dcterms:created>
  <dcterms:modified xsi:type="dcterms:W3CDTF">2024-10-09T06:02:00Z</dcterms:modified>
</cp:coreProperties>
</file>