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E7" w:rsidRPr="00917E43" w:rsidRDefault="005D2CE7">
      <w:pPr>
        <w:pStyle w:val="ConsPlusNormal"/>
        <w:jc w:val="center"/>
        <w:rPr>
          <w:rFonts w:ascii="Times New Roman" w:hAnsi="Times New Roman" w:cs="Times New Roman"/>
        </w:rPr>
      </w:pPr>
      <w:bookmarkStart w:id="0" w:name="P33"/>
      <w:bookmarkEnd w:id="0"/>
      <w:r w:rsidRPr="00917E43">
        <w:rPr>
          <w:rFonts w:ascii="Times New Roman" w:hAnsi="Times New Roman" w:cs="Times New Roman"/>
        </w:rPr>
        <w:t>ФОРМА ПРЕДЛОЖЕНИЯ</w:t>
      </w:r>
    </w:p>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О ЗАКЛЮЧЕНИИ КОНЦЕССИОННОГО СОГЛАШЕНИЯ С ЛИЦОМ, ВЫСТУПАЮЩИМ</w:t>
      </w:r>
    </w:p>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С ИНИЦИАТИВОЙ ЗАКЛЮЧЕНИЯ КОНЦЕССИОННОГО СОГЛАШЕНИЯ</w:t>
      </w:r>
    </w:p>
    <w:p w:rsidR="005D2CE7" w:rsidRPr="00917E43" w:rsidRDefault="005D2CE7">
      <w:pPr>
        <w:pStyle w:val="ConsPlusNormal"/>
        <w:jc w:val="center"/>
        <w:rPr>
          <w:rFonts w:ascii="Times New Roman" w:hAnsi="Times New Roman" w:cs="Times New Roman"/>
        </w:rPr>
      </w:pPr>
    </w:p>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ПРЕДЛОЖЕНИЕ</w:t>
      </w:r>
    </w:p>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о заключении концессионного соглашения с лицом, выступающим</w:t>
      </w:r>
    </w:p>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 xml:space="preserve">с инициативой заключения концессионного соглашения </w:t>
      </w:r>
      <w:hyperlink w:anchor="P90">
        <w:r w:rsidRPr="00917E43">
          <w:rPr>
            <w:rFonts w:ascii="Times New Roman" w:hAnsi="Times New Roman" w:cs="Times New Roman"/>
            <w:color w:val="0000FF"/>
          </w:rPr>
          <w:t>&lt;1&gt;</w:t>
        </w:r>
      </w:hyperlink>
    </w:p>
    <w:p w:rsidR="005D2CE7" w:rsidRPr="00917E43" w:rsidRDefault="005D2CE7">
      <w:pPr>
        <w:pStyle w:val="ConsPlusNormal"/>
        <w:jc w:val="center"/>
        <w:rPr>
          <w:rFonts w:ascii="Times New Roman" w:hAnsi="Times New Roman" w:cs="Times New Roman"/>
        </w:rPr>
      </w:pPr>
    </w:p>
    <w:p w:rsidR="0083039E" w:rsidRPr="00917E43" w:rsidRDefault="0083039E" w:rsidP="0083039E">
      <w:pPr>
        <w:pStyle w:val="ConsPlusNormal"/>
        <w:ind w:left="-851"/>
        <w:jc w:val="center"/>
        <w:rPr>
          <w:rFonts w:ascii="Times New Roman" w:hAnsi="Times New Roman" w:cs="Times New Roman"/>
          <w:u w:val="single"/>
        </w:rPr>
      </w:pPr>
      <w:r w:rsidRPr="00917E43">
        <w:rPr>
          <w:rFonts w:ascii="Times New Roman" w:hAnsi="Times New Roman" w:cs="Times New Roman"/>
        </w:rPr>
        <w:t xml:space="preserve">                    _____</w:t>
      </w:r>
      <w:r w:rsidRPr="00917E43">
        <w:rPr>
          <w:rFonts w:ascii="Times New Roman" w:hAnsi="Times New Roman" w:cs="Times New Roman"/>
          <w:u w:val="single"/>
        </w:rPr>
        <w:t xml:space="preserve"> Индивидуальный предприниматель </w:t>
      </w:r>
      <w:proofErr w:type="spellStart"/>
      <w:r w:rsidR="001B3A70" w:rsidRPr="00917E43">
        <w:rPr>
          <w:rFonts w:ascii="Times New Roman" w:hAnsi="Times New Roman" w:cs="Times New Roman"/>
          <w:u w:val="single"/>
        </w:rPr>
        <w:t>Газиев</w:t>
      </w:r>
      <w:proofErr w:type="spellEnd"/>
      <w:r w:rsidR="001B3A70" w:rsidRPr="00917E43">
        <w:rPr>
          <w:rFonts w:ascii="Times New Roman" w:hAnsi="Times New Roman" w:cs="Times New Roman"/>
          <w:u w:val="single"/>
        </w:rPr>
        <w:t xml:space="preserve"> </w:t>
      </w:r>
      <w:proofErr w:type="spellStart"/>
      <w:r w:rsidR="001B3A70" w:rsidRPr="00917E43">
        <w:rPr>
          <w:rFonts w:ascii="Times New Roman" w:hAnsi="Times New Roman" w:cs="Times New Roman"/>
          <w:u w:val="single"/>
        </w:rPr>
        <w:t>Юсуп</w:t>
      </w:r>
      <w:proofErr w:type="spellEnd"/>
      <w:r w:rsidR="001B3A70" w:rsidRPr="00917E43">
        <w:rPr>
          <w:rFonts w:ascii="Times New Roman" w:hAnsi="Times New Roman" w:cs="Times New Roman"/>
          <w:u w:val="single"/>
        </w:rPr>
        <w:t xml:space="preserve"> </w:t>
      </w:r>
      <w:proofErr w:type="spellStart"/>
      <w:r w:rsidR="001B3A70" w:rsidRPr="00917E43">
        <w:rPr>
          <w:rFonts w:ascii="Times New Roman" w:hAnsi="Times New Roman" w:cs="Times New Roman"/>
          <w:u w:val="single"/>
        </w:rPr>
        <w:t>Сайкумович</w:t>
      </w:r>
      <w:proofErr w:type="spellEnd"/>
    </w:p>
    <w:p w:rsidR="005D2CE7" w:rsidRPr="00917E43" w:rsidRDefault="001B3A70" w:rsidP="001B3A70">
      <w:pPr>
        <w:pStyle w:val="ConsPlusNormal"/>
        <w:ind w:firstLine="426"/>
        <w:rPr>
          <w:rFonts w:ascii="Times New Roman" w:hAnsi="Times New Roman" w:cs="Times New Roman"/>
        </w:rPr>
      </w:pPr>
      <w:r w:rsidRPr="00917E43">
        <w:rPr>
          <w:rFonts w:ascii="Times New Roman" w:hAnsi="Times New Roman" w:cs="Times New Roman"/>
          <w:u w:val="single"/>
        </w:rPr>
        <w:t xml:space="preserve">                  </w:t>
      </w:r>
      <w:r w:rsidR="0083039E" w:rsidRPr="00917E43">
        <w:rPr>
          <w:rFonts w:ascii="Times New Roman" w:hAnsi="Times New Roman" w:cs="Times New Roman"/>
          <w:u w:val="single"/>
        </w:rPr>
        <w:t>35688</w:t>
      </w:r>
      <w:r w:rsidRPr="00917E43">
        <w:rPr>
          <w:rFonts w:ascii="Times New Roman" w:hAnsi="Times New Roman" w:cs="Times New Roman"/>
          <w:u w:val="single"/>
        </w:rPr>
        <w:t>3</w:t>
      </w:r>
      <w:r w:rsidR="0083039E" w:rsidRPr="00917E43">
        <w:rPr>
          <w:rFonts w:ascii="Times New Roman" w:hAnsi="Times New Roman" w:cs="Times New Roman"/>
          <w:u w:val="single"/>
        </w:rPr>
        <w:t xml:space="preserve">, Ставропольский край, Нефтекумский муниципальный округ, г. Нефтекумск, ул. </w:t>
      </w:r>
      <w:r w:rsidRPr="00917E43">
        <w:rPr>
          <w:rFonts w:ascii="Times New Roman" w:hAnsi="Times New Roman" w:cs="Times New Roman"/>
          <w:u w:val="single"/>
        </w:rPr>
        <w:t>Кирова</w:t>
      </w:r>
      <w:r w:rsidR="0083039E" w:rsidRPr="00917E43">
        <w:rPr>
          <w:rFonts w:ascii="Times New Roman" w:hAnsi="Times New Roman" w:cs="Times New Roman"/>
          <w:u w:val="single"/>
        </w:rPr>
        <w:t xml:space="preserve">, д. </w:t>
      </w:r>
      <w:r w:rsidRPr="00917E43">
        <w:rPr>
          <w:rFonts w:ascii="Times New Roman" w:hAnsi="Times New Roman" w:cs="Times New Roman"/>
          <w:u w:val="single"/>
        </w:rPr>
        <w:t>26</w:t>
      </w:r>
      <w:r w:rsidR="0083039E" w:rsidRPr="00917E43">
        <w:rPr>
          <w:rFonts w:ascii="Times New Roman" w:hAnsi="Times New Roman" w:cs="Times New Roman"/>
          <w:u w:val="single"/>
        </w:rPr>
        <w:t>, тел: 8-928-</w:t>
      </w:r>
      <w:r w:rsidRPr="00917E43">
        <w:rPr>
          <w:rFonts w:ascii="Times New Roman" w:hAnsi="Times New Roman" w:cs="Times New Roman"/>
          <w:u w:val="single"/>
        </w:rPr>
        <w:t>359</w:t>
      </w:r>
      <w:r w:rsidR="0083039E" w:rsidRPr="00917E43">
        <w:rPr>
          <w:rFonts w:ascii="Times New Roman" w:hAnsi="Times New Roman" w:cs="Times New Roman"/>
          <w:u w:val="single"/>
        </w:rPr>
        <w:t>-</w:t>
      </w:r>
      <w:r w:rsidRPr="00917E43">
        <w:rPr>
          <w:rFonts w:ascii="Times New Roman" w:hAnsi="Times New Roman" w:cs="Times New Roman"/>
          <w:u w:val="single"/>
        </w:rPr>
        <w:t>81</w:t>
      </w:r>
      <w:r w:rsidR="0083039E" w:rsidRPr="00917E43">
        <w:rPr>
          <w:rFonts w:ascii="Times New Roman" w:hAnsi="Times New Roman" w:cs="Times New Roman"/>
          <w:u w:val="single"/>
        </w:rPr>
        <w:t>-</w:t>
      </w:r>
      <w:r w:rsidRPr="00917E43">
        <w:rPr>
          <w:rFonts w:ascii="Times New Roman" w:hAnsi="Times New Roman" w:cs="Times New Roman"/>
          <w:u w:val="single"/>
        </w:rPr>
        <w:t>14_____</w:t>
      </w:r>
    </w:p>
    <w:p w:rsidR="005D2CE7"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                                                     </w:t>
      </w:r>
      <w:r w:rsidR="005D2CE7" w:rsidRPr="00917E43">
        <w:rPr>
          <w:rFonts w:ascii="Times New Roman" w:hAnsi="Times New Roman" w:cs="Times New Roman"/>
        </w:rPr>
        <w:t xml:space="preserve">лицо, выступающее с инициативой заключения концессионного соглашения (далее - заявитель) </w:t>
      </w:r>
    </w:p>
    <w:p w:rsidR="005D2CE7" w:rsidRPr="00917E43" w:rsidRDefault="005D2CE7" w:rsidP="009613D2">
      <w:pPr>
        <w:pStyle w:val="ConsPlusNormal"/>
        <w:spacing w:line="120" w:lineRule="auto"/>
        <w:jc w:val="center"/>
        <w:rPr>
          <w:rFonts w:ascii="Times New Roman" w:hAnsi="Times New Roman" w:cs="Times New Roman"/>
        </w:rPr>
      </w:pPr>
    </w:p>
    <w:tbl>
      <w:tblPr>
        <w:tblW w:w="15890" w:type="dxa"/>
        <w:tblInd w:w="-42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8"/>
        <w:gridCol w:w="7229"/>
        <w:gridCol w:w="13"/>
      </w:tblGrid>
      <w:tr w:rsidR="005D2CE7" w:rsidRPr="00917E43" w:rsidTr="004450E3">
        <w:trPr>
          <w:gridAfter w:val="1"/>
          <w:wAfter w:w="13" w:type="dxa"/>
          <w:trHeight w:val="245"/>
        </w:trPr>
        <w:tc>
          <w:tcPr>
            <w:tcW w:w="8648" w:type="dxa"/>
            <w:tcBorders>
              <w:top w:val="single" w:sz="4" w:space="0" w:color="auto"/>
              <w:left w:val="nil"/>
              <w:bottom w:val="single" w:sz="4" w:space="0" w:color="auto"/>
            </w:tcBorders>
          </w:tcPr>
          <w:p w:rsidR="005D2CE7" w:rsidRPr="00917E43" w:rsidRDefault="005D2CE7">
            <w:pPr>
              <w:pStyle w:val="ConsPlusNormal"/>
              <w:jc w:val="center"/>
              <w:rPr>
                <w:rFonts w:ascii="Times New Roman" w:hAnsi="Times New Roman" w:cs="Times New Roman"/>
              </w:rPr>
            </w:pPr>
          </w:p>
        </w:tc>
        <w:tc>
          <w:tcPr>
            <w:tcW w:w="7229" w:type="dxa"/>
            <w:tcBorders>
              <w:top w:val="single" w:sz="4" w:space="0" w:color="auto"/>
              <w:bottom w:val="single" w:sz="4" w:space="0" w:color="auto"/>
              <w:right w:val="nil"/>
            </w:tcBorders>
          </w:tcPr>
          <w:p w:rsidR="005D2CE7" w:rsidRPr="00917E43" w:rsidRDefault="005D2CE7">
            <w:pPr>
              <w:pStyle w:val="ConsPlusNormal"/>
              <w:jc w:val="center"/>
              <w:rPr>
                <w:rFonts w:ascii="Times New Roman" w:hAnsi="Times New Roman" w:cs="Times New Roman"/>
              </w:rPr>
            </w:pPr>
            <w:r w:rsidRPr="00917E43">
              <w:rPr>
                <w:rFonts w:ascii="Times New Roman" w:hAnsi="Times New Roman" w:cs="Times New Roman"/>
              </w:rPr>
              <w:t>Содержание сведений</w:t>
            </w:r>
          </w:p>
        </w:tc>
      </w:tr>
      <w:tr w:rsidR="005D2CE7" w:rsidRPr="00917E43" w:rsidTr="00972808">
        <w:tblPrEx>
          <w:tblBorders>
            <w:insideH w:val="none" w:sz="0" w:space="0" w:color="auto"/>
            <w:insideV w:val="none" w:sz="0" w:space="0" w:color="auto"/>
          </w:tblBorders>
        </w:tblPrEx>
        <w:tc>
          <w:tcPr>
            <w:tcW w:w="15890" w:type="dxa"/>
            <w:gridSpan w:val="3"/>
            <w:tcBorders>
              <w:top w:val="single" w:sz="4" w:space="0" w:color="auto"/>
              <w:left w:val="nil"/>
              <w:bottom w:val="single" w:sz="4" w:space="0" w:color="auto"/>
              <w:right w:val="nil"/>
            </w:tcBorders>
          </w:tcPr>
          <w:p w:rsidR="005D2CE7" w:rsidRPr="00917E43" w:rsidRDefault="005D2CE7">
            <w:pPr>
              <w:pStyle w:val="ConsPlusNormal"/>
              <w:jc w:val="center"/>
              <w:outlineLvl w:val="1"/>
              <w:rPr>
                <w:rFonts w:ascii="Times New Roman" w:hAnsi="Times New Roman" w:cs="Times New Roman"/>
              </w:rPr>
            </w:pPr>
            <w:r w:rsidRPr="00917E43">
              <w:rPr>
                <w:rFonts w:ascii="Times New Roman" w:hAnsi="Times New Roman" w:cs="Times New Roman"/>
              </w:rPr>
              <w:t>I. Сведения о соответствии заявителя установленным требованиям</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92">
              <w:r w:rsidRPr="00917E43">
                <w:rPr>
                  <w:rFonts w:ascii="Times New Roman" w:hAnsi="Times New Roman" w:cs="Times New Roman"/>
                  <w:color w:val="0000FF"/>
                </w:rPr>
                <w:t>&lt;3&gt;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1B3A70">
            <w:pPr>
              <w:pStyle w:val="ConsPlusNormal"/>
              <w:jc w:val="both"/>
              <w:rPr>
                <w:rFonts w:ascii="Times New Roman" w:hAnsi="Times New Roman" w:cs="Times New Roman"/>
              </w:rPr>
            </w:pPr>
            <w:r w:rsidRPr="00917E43">
              <w:rPr>
                <w:rFonts w:ascii="Times New Roman" w:hAnsi="Times New Roman" w:cs="Times New Roman"/>
              </w:rPr>
              <w:t>Уведомление о постановке на учет физического лица в налоговом органе от 29.0</w:t>
            </w:r>
            <w:r w:rsidR="001B3A70" w:rsidRPr="00917E43">
              <w:rPr>
                <w:rFonts w:ascii="Times New Roman" w:hAnsi="Times New Roman" w:cs="Times New Roman"/>
              </w:rPr>
              <w:t>4</w:t>
            </w:r>
            <w:r w:rsidRPr="00917E43">
              <w:rPr>
                <w:rFonts w:ascii="Times New Roman" w:hAnsi="Times New Roman" w:cs="Times New Roman"/>
              </w:rPr>
              <w:t>.20</w:t>
            </w:r>
            <w:r w:rsidR="001B3A70" w:rsidRPr="00917E43">
              <w:rPr>
                <w:rFonts w:ascii="Times New Roman" w:hAnsi="Times New Roman" w:cs="Times New Roman"/>
              </w:rPr>
              <w:t>2</w:t>
            </w:r>
            <w:r w:rsidRPr="00917E43">
              <w:rPr>
                <w:rFonts w:ascii="Times New Roman" w:hAnsi="Times New Roman" w:cs="Times New Roman"/>
              </w:rPr>
              <w:t xml:space="preserve">1 г. № </w:t>
            </w:r>
            <w:r w:rsidR="001B3A70" w:rsidRPr="00917E43">
              <w:rPr>
                <w:rFonts w:ascii="Times New Roman" w:hAnsi="Times New Roman" w:cs="Times New Roman"/>
              </w:rPr>
              <w:t>050202570990</w:t>
            </w:r>
          </w:p>
        </w:tc>
      </w:tr>
      <w:tr w:rsidR="0083039E" w:rsidRPr="00917E43" w:rsidTr="00B96A00">
        <w:tblPrEx>
          <w:tblBorders>
            <w:insideH w:val="none" w:sz="0" w:space="0" w:color="auto"/>
            <w:insideV w:val="none" w:sz="0" w:space="0" w:color="auto"/>
          </w:tblBorders>
        </w:tblPrEx>
        <w:trPr>
          <w:gridAfter w:val="1"/>
          <w:wAfter w:w="13" w:type="dxa"/>
          <w:trHeight w:val="740"/>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2. Сведения об отсутствии возбужденного производства по делу о несостоятельности (банкротстве) в отношении заявителя </w:t>
            </w:r>
            <w:hyperlink w:anchor="P92">
              <w:r w:rsidRPr="00917E43">
                <w:rPr>
                  <w:rFonts w:ascii="Times New Roman" w:hAnsi="Times New Roman" w:cs="Times New Roman"/>
                  <w:color w:val="0000FF"/>
                </w:rPr>
                <w:t>&lt;3&gt;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A77BCB">
            <w:pPr>
              <w:pStyle w:val="ConsPlusNormal"/>
              <w:jc w:val="both"/>
              <w:rPr>
                <w:rFonts w:ascii="Times New Roman" w:hAnsi="Times New Roman" w:cs="Times New Roman"/>
              </w:rPr>
            </w:pPr>
            <w:r w:rsidRPr="00917E43">
              <w:rPr>
                <w:rFonts w:ascii="Times New Roman" w:hAnsi="Times New Roman" w:cs="Times New Roman"/>
              </w:rPr>
              <w:t xml:space="preserve">Выписка из Единого государственного реестра индивидуальных предпринимателей от </w:t>
            </w:r>
            <w:r w:rsidR="00A77BCB" w:rsidRPr="00917E43">
              <w:rPr>
                <w:rFonts w:ascii="Times New Roman" w:hAnsi="Times New Roman" w:cs="Times New Roman"/>
              </w:rPr>
              <w:t>14</w:t>
            </w:r>
            <w:r w:rsidRPr="00917E43">
              <w:rPr>
                <w:rFonts w:ascii="Times New Roman" w:hAnsi="Times New Roman" w:cs="Times New Roman"/>
              </w:rPr>
              <w:t>.04.2025 г. № ИЭ9965-25-1</w:t>
            </w:r>
            <w:r w:rsidR="00A77BCB" w:rsidRPr="00917E43">
              <w:rPr>
                <w:rFonts w:ascii="Times New Roman" w:hAnsi="Times New Roman" w:cs="Times New Roman"/>
              </w:rPr>
              <w:t>349718</w:t>
            </w:r>
          </w:p>
          <w:p w:rsidR="00A77BCB" w:rsidRPr="00917E43" w:rsidRDefault="00A77BCB" w:rsidP="00A77BCB">
            <w:pPr>
              <w:pStyle w:val="ConsPlusNormal"/>
              <w:jc w:val="both"/>
              <w:rPr>
                <w:rFonts w:ascii="Times New Roman" w:hAnsi="Times New Roman" w:cs="Times New Roman"/>
              </w:rPr>
            </w:pPr>
            <w:r w:rsidRPr="00917E43">
              <w:rPr>
                <w:rFonts w:ascii="Times New Roman" w:hAnsi="Times New Roman" w:cs="Times New Roman"/>
              </w:rPr>
              <w:t>ОГРНИП 321265100052382</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2(1). Сведения об отсутствии приостановления деятельности заявителя в порядке, установленном </w:t>
            </w:r>
            <w:hyperlink r:id="rId6">
              <w:r w:rsidRPr="00917E43">
                <w:rPr>
                  <w:rFonts w:ascii="Times New Roman" w:hAnsi="Times New Roman" w:cs="Times New Roman"/>
                  <w:color w:val="0000FF"/>
                </w:rPr>
                <w:t>Кодексом</w:t>
              </w:r>
            </w:hyperlink>
            <w:r w:rsidRPr="00917E43">
              <w:rPr>
                <w:rFonts w:ascii="Times New Roman" w:hAnsi="Times New Roman" w:cs="Times New Roman"/>
              </w:rPr>
              <w:t xml:space="preserve"> Российской Федерации об административных правонарушениях</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A16963" w:rsidP="00A16963">
            <w:pPr>
              <w:pStyle w:val="ConsPlusNormal"/>
              <w:jc w:val="both"/>
              <w:rPr>
                <w:rFonts w:ascii="Times New Roman" w:hAnsi="Times New Roman" w:cs="Times New Roman"/>
              </w:rPr>
            </w:pPr>
            <w:r w:rsidRPr="00917E43">
              <w:rPr>
                <w:rFonts w:ascii="Times New Roman" w:hAnsi="Times New Roman" w:cs="Times New Roman"/>
              </w:rPr>
              <w:t>Отсутствует приостановление деятельности заявителя в порядке,  установленном Кодексом Российской Федерации об административных правонарушениях</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7229" w:type="dxa"/>
            <w:tcBorders>
              <w:top w:val="single" w:sz="4" w:space="0" w:color="auto"/>
              <w:left w:val="single" w:sz="4" w:space="0" w:color="auto"/>
              <w:bottom w:val="single" w:sz="4" w:space="0" w:color="auto"/>
              <w:right w:val="single" w:sz="4" w:space="0" w:color="auto"/>
            </w:tcBorders>
          </w:tcPr>
          <w:p w:rsidR="00A16963" w:rsidRPr="00917E43" w:rsidRDefault="00A16963" w:rsidP="00A16963">
            <w:pPr>
              <w:pStyle w:val="ConsPlusNormal"/>
              <w:jc w:val="both"/>
              <w:rPr>
                <w:rFonts w:ascii="Times New Roman" w:hAnsi="Times New Roman" w:cs="Times New Roman"/>
              </w:rPr>
            </w:pPr>
            <w:r w:rsidRPr="00917E43">
              <w:rPr>
                <w:rFonts w:ascii="Times New Roman" w:hAnsi="Times New Roman" w:cs="Times New Roman"/>
              </w:rPr>
              <w:t>Отсутствует регистрация заявителя в государстве или на территории, которые</w:t>
            </w:r>
          </w:p>
          <w:p w:rsidR="0083039E" w:rsidRPr="00917E43" w:rsidRDefault="00A16963" w:rsidP="00A16963">
            <w:pPr>
              <w:pStyle w:val="ConsPlusNormal"/>
              <w:jc w:val="both"/>
              <w:rPr>
                <w:rFonts w:ascii="Times New Roman" w:hAnsi="Times New Roman" w:cs="Times New Roman"/>
              </w:rPr>
            </w:pPr>
            <w:r w:rsidRPr="00917E43">
              <w:rPr>
                <w:rFonts w:ascii="Times New Roman" w:hAnsi="Times New Roman" w:cs="Times New Roman"/>
              </w:rPr>
              <w:t>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 </w:t>
            </w:r>
            <w:hyperlink w:anchor="P93">
              <w:r w:rsidRPr="00917E43">
                <w:rPr>
                  <w:rFonts w:ascii="Times New Roman" w:hAnsi="Times New Roman" w:cs="Times New Roman"/>
                  <w:color w:val="0000FF"/>
                </w:rPr>
                <w:t>&lt;4&gt;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A77BCB">
            <w:pPr>
              <w:pStyle w:val="ConsPlusNormal"/>
              <w:jc w:val="both"/>
              <w:rPr>
                <w:rFonts w:ascii="Times New Roman" w:hAnsi="Times New Roman" w:cs="Times New Roman"/>
              </w:rPr>
            </w:pPr>
            <w:r w:rsidRPr="00917E43">
              <w:rPr>
                <w:rFonts w:ascii="Times New Roman" w:hAnsi="Times New Roman" w:cs="Times New Roman"/>
              </w:rPr>
              <w:t>Справка № 66</w:t>
            </w:r>
            <w:r w:rsidR="00A77BCB" w:rsidRPr="00917E43">
              <w:rPr>
                <w:rFonts w:ascii="Times New Roman" w:hAnsi="Times New Roman" w:cs="Times New Roman"/>
              </w:rPr>
              <w:t>414</w:t>
            </w:r>
            <w:r w:rsidRPr="00917E43">
              <w:rPr>
                <w:rFonts w:ascii="Times New Roman" w:hAnsi="Times New Roman" w:cs="Times New Roman"/>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от 14.04.2025 г.</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w:t>
            </w:r>
            <w:r w:rsidRPr="00917E43">
              <w:rPr>
                <w:rFonts w:ascii="Times New Roman" w:hAnsi="Times New Roman" w:cs="Times New Roman"/>
              </w:rPr>
              <w:lastRenderedPageBreak/>
              <w:t xml:space="preserve">(предельного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94">
              <w:r w:rsidRPr="00917E43">
                <w:rPr>
                  <w:rFonts w:ascii="Times New Roman" w:hAnsi="Times New Roman" w:cs="Times New Roman"/>
                  <w:color w:val="0000FF"/>
                </w:rPr>
                <w:t>&lt;5&gt;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B96A00">
            <w:pPr>
              <w:pStyle w:val="ConsPlusNormal"/>
              <w:jc w:val="both"/>
              <w:rPr>
                <w:rFonts w:ascii="Times New Roman" w:hAnsi="Times New Roman" w:cs="Times New Roman"/>
              </w:rPr>
            </w:pPr>
            <w:r w:rsidRPr="00917E43">
              <w:rPr>
                <w:rFonts w:ascii="Times New Roman" w:hAnsi="Times New Roman" w:cs="Times New Roman"/>
              </w:rPr>
              <w:lastRenderedPageBreak/>
              <w:t xml:space="preserve">Выписка по лицевому счету № </w:t>
            </w:r>
            <w:r w:rsidR="00A77BCB" w:rsidRPr="00917E43">
              <w:rPr>
                <w:rFonts w:ascii="Times New Roman" w:hAnsi="Times New Roman" w:cs="Times New Roman"/>
              </w:rPr>
              <w:t xml:space="preserve">40802810460100068796 </w:t>
            </w:r>
            <w:r w:rsidRPr="00917E43">
              <w:rPr>
                <w:rFonts w:ascii="Times New Roman" w:hAnsi="Times New Roman" w:cs="Times New Roman"/>
              </w:rPr>
              <w:t xml:space="preserve">индивидуального предпринимателя </w:t>
            </w:r>
            <w:proofErr w:type="spellStart"/>
            <w:r w:rsidR="00A77BCB" w:rsidRPr="00917E43">
              <w:rPr>
                <w:rFonts w:ascii="Times New Roman" w:hAnsi="Times New Roman" w:cs="Times New Roman"/>
              </w:rPr>
              <w:t>Газиева</w:t>
            </w:r>
            <w:proofErr w:type="spellEnd"/>
            <w:r w:rsidR="00A77BCB" w:rsidRPr="00917E43">
              <w:rPr>
                <w:rFonts w:ascii="Times New Roman" w:hAnsi="Times New Roman" w:cs="Times New Roman"/>
              </w:rPr>
              <w:t xml:space="preserve"> </w:t>
            </w:r>
            <w:proofErr w:type="spellStart"/>
            <w:r w:rsidR="00A77BCB" w:rsidRPr="00917E43">
              <w:rPr>
                <w:rFonts w:ascii="Times New Roman" w:hAnsi="Times New Roman" w:cs="Times New Roman"/>
              </w:rPr>
              <w:t>Юсупа</w:t>
            </w:r>
            <w:proofErr w:type="spellEnd"/>
            <w:r w:rsidR="00A77BCB" w:rsidRPr="00917E43">
              <w:rPr>
                <w:rFonts w:ascii="Times New Roman" w:hAnsi="Times New Roman" w:cs="Times New Roman"/>
              </w:rPr>
              <w:t xml:space="preserve"> </w:t>
            </w:r>
            <w:proofErr w:type="spellStart"/>
            <w:r w:rsidR="00A77BCB" w:rsidRPr="00917E43">
              <w:rPr>
                <w:rFonts w:ascii="Times New Roman" w:hAnsi="Times New Roman" w:cs="Times New Roman"/>
              </w:rPr>
              <w:t>Сайкумовича</w:t>
            </w:r>
            <w:proofErr w:type="spellEnd"/>
          </w:p>
        </w:tc>
      </w:tr>
      <w:tr w:rsidR="0083039E" w:rsidRPr="00917E43" w:rsidTr="00972808">
        <w:tblPrEx>
          <w:tblBorders>
            <w:insideH w:val="none" w:sz="0" w:space="0" w:color="auto"/>
            <w:insideV w:val="none" w:sz="0" w:space="0" w:color="auto"/>
          </w:tblBorders>
        </w:tblPrEx>
        <w:tc>
          <w:tcPr>
            <w:tcW w:w="15890" w:type="dxa"/>
            <w:gridSpan w:val="3"/>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jc w:val="center"/>
              <w:outlineLvl w:val="1"/>
              <w:rPr>
                <w:rFonts w:ascii="Times New Roman" w:hAnsi="Times New Roman" w:cs="Times New Roman"/>
              </w:rPr>
            </w:pPr>
            <w:r w:rsidRPr="00917E43">
              <w:rPr>
                <w:rFonts w:ascii="Times New Roman" w:hAnsi="Times New Roman" w:cs="Times New Roman"/>
              </w:rPr>
              <w:lastRenderedPageBreak/>
              <w:t>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7">
              <w:r w:rsidRPr="00917E43">
                <w:rPr>
                  <w:rFonts w:ascii="Times New Roman" w:hAnsi="Times New Roman" w:cs="Times New Roman"/>
                  <w:color w:val="0000FF"/>
                </w:rPr>
                <w:t>законом</w:t>
              </w:r>
            </w:hyperlink>
            <w:r w:rsidRPr="00917E43">
              <w:rPr>
                <w:rFonts w:ascii="Times New Roman" w:hAnsi="Times New Roman" w:cs="Times New Roman"/>
              </w:rPr>
              <w:t xml:space="preserve"> "О концессионных соглашениях", являющихся объектом концессионного соглашения</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F66B64">
            <w:pPr>
              <w:pStyle w:val="ConsPlusNormal"/>
              <w:jc w:val="both"/>
              <w:rPr>
                <w:rFonts w:ascii="Times New Roman" w:hAnsi="Times New Roman" w:cs="Times New Roman"/>
              </w:rPr>
            </w:pPr>
            <w:r w:rsidRPr="00917E43">
              <w:rPr>
                <w:rFonts w:ascii="Times New Roman" w:hAnsi="Times New Roman" w:cs="Times New Roman"/>
              </w:rPr>
              <w:t>Администрация Нефтекумского муниципального округа Ставропольского края</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6. Имущество и (или) объекты информационных технологий, определенные Федеральным </w:t>
            </w:r>
            <w:hyperlink r:id="rId8">
              <w:r w:rsidRPr="00917E43">
                <w:rPr>
                  <w:rFonts w:ascii="Times New Roman" w:hAnsi="Times New Roman" w:cs="Times New Roman"/>
                  <w:color w:val="0000FF"/>
                </w:rPr>
                <w:t>законом</w:t>
              </w:r>
            </w:hyperlink>
            <w:r w:rsidRPr="00917E43">
              <w:rPr>
                <w:rFonts w:ascii="Times New Roman" w:hAnsi="Times New Roman" w:cs="Times New Roman"/>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B96A00" w:rsidP="009613D2">
            <w:pPr>
              <w:pStyle w:val="ConsPlusNormal"/>
              <w:rPr>
                <w:rFonts w:ascii="Times New Roman" w:hAnsi="Times New Roman" w:cs="Times New Roman"/>
              </w:rPr>
            </w:pPr>
            <w:r>
              <w:rPr>
                <w:rFonts w:ascii="Times New Roman" w:hAnsi="Times New Roman" w:cs="Times New Roman"/>
              </w:rPr>
              <w:t>2 земельных участка, описание которых определяется в соответствии с проектом концессионного соглашения.</w:t>
            </w:r>
          </w:p>
          <w:p w:rsidR="0083039E" w:rsidRPr="00917E43" w:rsidRDefault="0083039E" w:rsidP="009613D2">
            <w:pPr>
              <w:pStyle w:val="ConsPlusNormal"/>
              <w:rPr>
                <w:rFonts w:ascii="Times New Roman" w:hAnsi="Times New Roman" w:cs="Times New Roman"/>
              </w:rPr>
            </w:pP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7. Адрес (место нахождения) предлагаемого к созданию и (или) реконструкции объекта концессионного соглашения</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972808">
            <w:pPr>
              <w:pStyle w:val="ConsPlusNormal"/>
              <w:rPr>
                <w:rFonts w:ascii="Times New Roman" w:hAnsi="Times New Roman" w:cs="Times New Roman"/>
              </w:rPr>
            </w:pPr>
            <w:r w:rsidRPr="00917E43">
              <w:rPr>
                <w:rFonts w:ascii="Times New Roman" w:hAnsi="Times New Roman" w:cs="Times New Roman"/>
              </w:rPr>
              <w:t xml:space="preserve">1) Ставропольский край, </w:t>
            </w:r>
            <w:proofErr w:type="spellStart"/>
            <w:r w:rsidRPr="00917E43">
              <w:rPr>
                <w:rFonts w:ascii="Times New Roman" w:hAnsi="Times New Roman" w:cs="Times New Roman"/>
              </w:rPr>
              <w:t>г.Нефтекумск</w:t>
            </w:r>
            <w:proofErr w:type="spellEnd"/>
            <w:r w:rsidRPr="00917E43">
              <w:rPr>
                <w:rFonts w:ascii="Times New Roman" w:hAnsi="Times New Roman" w:cs="Times New Roman"/>
              </w:rPr>
              <w:t>, проспект Нефтяников 2/2</w:t>
            </w:r>
            <w:r w:rsidR="00972808" w:rsidRPr="00917E43">
              <w:rPr>
                <w:rFonts w:ascii="Times New Roman" w:hAnsi="Times New Roman" w:cs="Times New Roman"/>
              </w:rPr>
              <w:t>, район аптеки Панацея</w:t>
            </w:r>
          </w:p>
          <w:p w:rsidR="0083039E" w:rsidRPr="00917E43" w:rsidRDefault="0083039E" w:rsidP="00972808">
            <w:pPr>
              <w:pStyle w:val="ConsPlusNormal"/>
              <w:rPr>
                <w:rFonts w:ascii="Times New Roman" w:hAnsi="Times New Roman" w:cs="Times New Roman"/>
              </w:rPr>
            </w:pPr>
            <w:r w:rsidRPr="00917E43">
              <w:rPr>
                <w:rFonts w:ascii="Times New Roman" w:hAnsi="Times New Roman" w:cs="Times New Roman"/>
              </w:rPr>
              <w:t xml:space="preserve">2) Ставропольский край, </w:t>
            </w:r>
            <w:proofErr w:type="spellStart"/>
            <w:r w:rsidRPr="00917E43">
              <w:rPr>
                <w:rFonts w:ascii="Times New Roman" w:hAnsi="Times New Roman" w:cs="Times New Roman"/>
              </w:rPr>
              <w:t>г.Нефтекумск</w:t>
            </w:r>
            <w:proofErr w:type="spellEnd"/>
            <w:r w:rsidRPr="00917E43">
              <w:rPr>
                <w:rFonts w:ascii="Times New Roman" w:hAnsi="Times New Roman" w:cs="Times New Roman"/>
              </w:rPr>
              <w:t xml:space="preserve">, </w:t>
            </w:r>
            <w:proofErr w:type="spellStart"/>
            <w:r w:rsidRPr="00917E43">
              <w:rPr>
                <w:rFonts w:ascii="Times New Roman" w:hAnsi="Times New Roman" w:cs="Times New Roman"/>
              </w:rPr>
              <w:t>ул.Дзержинского</w:t>
            </w:r>
            <w:proofErr w:type="spellEnd"/>
            <w:r w:rsidRPr="00917E43">
              <w:rPr>
                <w:rFonts w:ascii="Times New Roman" w:hAnsi="Times New Roman" w:cs="Times New Roman"/>
              </w:rPr>
              <w:t xml:space="preserve">, </w:t>
            </w:r>
            <w:r w:rsidR="00972808" w:rsidRPr="00917E43">
              <w:rPr>
                <w:rFonts w:ascii="Times New Roman" w:hAnsi="Times New Roman" w:cs="Times New Roman"/>
              </w:rPr>
              <w:t xml:space="preserve">д. 9 а, в </w:t>
            </w:r>
            <w:r w:rsidRPr="00917E43">
              <w:rPr>
                <w:rFonts w:ascii="Times New Roman" w:hAnsi="Times New Roman" w:cs="Times New Roman"/>
              </w:rPr>
              <w:t>район</w:t>
            </w:r>
            <w:r w:rsidR="00972808" w:rsidRPr="00917E43">
              <w:rPr>
                <w:rFonts w:ascii="Times New Roman" w:hAnsi="Times New Roman" w:cs="Times New Roman"/>
              </w:rPr>
              <w:t>е Церкви</w:t>
            </w:r>
            <w:r w:rsidRPr="00917E43">
              <w:rPr>
                <w:rFonts w:ascii="Times New Roman" w:hAnsi="Times New Roman" w:cs="Times New Roman"/>
              </w:rPr>
              <w:t xml:space="preserve"> </w:t>
            </w:r>
            <w:r w:rsidR="009613D2">
              <w:rPr>
                <w:rFonts w:ascii="Times New Roman" w:hAnsi="Times New Roman" w:cs="Times New Roman"/>
              </w:rPr>
              <w:t>Сергия Радонежского</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8. Срок передачи </w:t>
            </w:r>
            <w:proofErr w:type="spellStart"/>
            <w:r w:rsidRPr="00917E43">
              <w:rPr>
                <w:rFonts w:ascii="Times New Roman" w:hAnsi="Times New Roman" w:cs="Times New Roman"/>
              </w:rPr>
              <w:t>концедентом</w:t>
            </w:r>
            <w:proofErr w:type="spellEnd"/>
            <w:r w:rsidRPr="00917E43">
              <w:rPr>
                <w:rFonts w:ascii="Times New Roman" w:hAnsi="Times New Roman" w:cs="Times New Roman"/>
              </w:rPr>
              <w:t xml:space="preserve"> концессионеру объекта концессионного соглашения и (или) иного передаваемого </w:t>
            </w:r>
            <w:proofErr w:type="spellStart"/>
            <w:r w:rsidRPr="00917E43">
              <w:rPr>
                <w:rFonts w:ascii="Times New Roman" w:hAnsi="Times New Roman" w:cs="Times New Roman"/>
              </w:rPr>
              <w:t>концедентом</w:t>
            </w:r>
            <w:proofErr w:type="spellEnd"/>
            <w:r w:rsidRPr="00917E43">
              <w:rPr>
                <w:rFonts w:ascii="Times New Roman" w:hAnsi="Times New Roman" w:cs="Times New Roman"/>
              </w:rP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4450E3" w:rsidP="004450E3">
            <w:pPr>
              <w:pStyle w:val="ConsPlusNormal"/>
              <w:rPr>
                <w:rFonts w:ascii="Times New Roman" w:hAnsi="Times New Roman" w:cs="Times New Roman"/>
              </w:rPr>
            </w:pPr>
            <w:r>
              <w:rPr>
                <w:rFonts w:ascii="Times New Roman" w:hAnsi="Times New Roman" w:cs="Times New Roman"/>
              </w:rPr>
              <w:t>20 лет</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9. Наличие либо отсутствие проектной документации </w:t>
            </w:r>
            <w:hyperlink w:anchor="P95">
              <w:r w:rsidRPr="00917E43">
                <w:rPr>
                  <w:rFonts w:ascii="Times New Roman" w:hAnsi="Times New Roman" w:cs="Times New Roman"/>
                  <w:color w:val="0000FF"/>
                </w:rPr>
                <w:t>&lt;6&gt;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4450E3" w:rsidP="004450E3">
            <w:pPr>
              <w:pStyle w:val="ConsPlusNormal"/>
              <w:jc w:val="both"/>
              <w:rPr>
                <w:rFonts w:ascii="Times New Roman" w:hAnsi="Times New Roman" w:cs="Times New Roman"/>
              </w:rPr>
            </w:pPr>
            <w:r>
              <w:rPr>
                <w:rFonts w:ascii="Times New Roman" w:hAnsi="Times New Roman" w:cs="Times New Roman"/>
              </w:rPr>
              <w:t>П</w:t>
            </w:r>
            <w:r w:rsidRPr="00917E43">
              <w:rPr>
                <w:rFonts w:ascii="Times New Roman" w:hAnsi="Times New Roman" w:cs="Times New Roman"/>
              </w:rPr>
              <w:t>роектная документация будет разработана концессионером в соответствии с условиями концессионного соглашения</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10. Технико-экономические характеристики объекта концессионного соглашения</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4450E3">
            <w:pPr>
              <w:pStyle w:val="ConsPlusNormal"/>
              <w:jc w:val="both"/>
              <w:rPr>
                <w:rFonts w:ascii="Times New Roman" w:hAnsi="Times New Roman" w:cs="Times New Roman"/>
              </w:rPr>
            </w:pPr>
            <w:r w:rsidRPr="00917E43">
              <w:rPr>
                <w:rFonts w:ascii="Times New Roman" w:hAnsi="Times New Roman" w:cs="Times New Roman"/>
              </w:rPr>
              <w:t>Указаны в проекте концессионного соглашения, приложение № 1</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4450E3">
            <w:pPr>
              <w:pStyle w:val="ConsPlusNormal"/>
              <w:jc w:val="both"/>
              <w:rPr>
                <w:rFonts w:ascii="Times New Roman" w:hAnsi="Times New Roman" w:cs="Times New Roman"/>
              </w:rPr>
            </w:pPr>
            <w:r w:rsidRPr="00917E43">
              <w:rPr>
                <w:rFonts w:ascii="Times New Roman" w:hAnsi="Times New Roman" w:cs="Times New Roman"/>
              </w:rPr>
              <w:t>Создание комфортных условий ожидания общественного транспорта, в остановочных пунктах</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t xml:space="preserve">12. Сметная стоимость предлагаемого к реализации проекта концессионного соглашения </w:t>
            </w:r>
            <w:r w:rsidRPr="00917E43">
              <w:rPr>
                <w:rFonts w:ascii="Times New Roman" w:hAnsi="Times New Roman" w:cs="Times New Roman"/>
              </w:rPr>
              <w:lastRenderedPageBreak/>
              <w:t>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7229" w:type="dxa"/>
            <w:tcBorders>
              <w:top w:val="single" w:sz="4" w:space="0" w:color="auto"/>
              <w:left w:val="single" w:sz="4" w:space="0" w:color="auto"/>
              <w:bottom w:val="single" w:sz="4" w:space="0" w:color="auto"/>
              <w:right w:val="single" w:sz="4" w:space="0" w:color="auto"/>
            </w:tcBorders>
          </w:tcPr>
          <w:p w:rsidR="004450E3" w:rsidRDefault="0083039E" w:rsidP="004450E3">
            <w:pPr>
              <w:pStyle w:val="ConsPlusNormal"/>
              <w:rPr>
                <w:rFonts w:ascii="Times New Roman" w:hAnsi="Times New Roman" w:cs="Times New Roman"/>
              </w:rPr>
            </w:pPr>
            <w:r w:rsidRPr="00917E43">
              <w:rPr>
                <w:rFonts w:ascii="Times New Roman" w:hAnsi="Times New Roman" w:cs="Times New Roman"/>
              </w:rPr>
              <w:lastRenderedPageBreak/>
              <w:t>Собственные средства</w:t>
            </w:r>
            <w:r w:rsidR="004450E3">
              <w:rPr>
                <w:rFonts w:ascii="Times New Roman" w:hAnsi="Times New Roman" w:cs="Times New Roman"/>
              </w:rPr>
              <w:t>:</w:t>
            </w:r>
          </w:p>
          <w:p w:rsidR="0083039E" w:rsidRDefault="004450E3" w:rsidP="004450E3">
            <w:pPr>
              <w:pStyle w:val="ConsPlusNormal"/>
              <w:numPr>
                <w:ilvl w:val="0"/>
                <w:numId w:val="2"/>
              </w:numPr>
              <w:rPr>
                <w:rFonts w:ascii="Times New Roman" w:hAnsi="Times New Roman" w:cs="Times New Roman"/>
              </w:rPr>
            </w:pPr>
            <w:r w:rsidRPr="00917E43">
              <w:rPr>
                <w:rFonts w:ascii="Times New Roman" w:hAnsi="Times New Roman" w:cs="Times New Roman"/>
              </w:rPr>
              <w:lastRenderedPageBreak/>
              <w:t xml:space="preserve">Ставропольский край, </w:t>
            </w:r>
            <w:proofErr w:type="spellStart"/>
            <w:r w:rsidRPr="00917E43">
              <w:rPr>
                <w:rFonts w:ascii="Times New Roman" w:hAnsi="Times New Roman" w:cs="Times New Roman"/>
              </w:rPr>
              <w:t>г.Нефтекумск</w:t>
            </w:r>
            <w:proofErr w:type="spellEnd"/>
            <w:r w:rsidRPr="00917E43">
              <w:rPr>
                <w:rFonts w:ascii="Times New Roman" w:hAnsi="Times New Roman" w:cs="Times New Roman"/>
              </w:rPr>
              <w:t>, проспект Нефтяников 2/2, район аптеки Панацея</w:t>
            </w:r>
            <w:r>
              <w:rPr>
                <w:rFonts w:ascii="Times New Roman" w:hAnsi="Times New Roman" w:cs="Times New Roman"/>
              </w:rPr>
              <w:t xml:space="preserve"> - 600</w:t>
            </w:r>
            <w:r w:rsidR="0083039E" w:rsidRPr="00917E43">
              <w:rPr>
                <w:rFonts w:ascii="Times New Roman" w:hAnsi="Times New Roman" w:cs="Times New Roman"/>
              </w:rPr>
              <w:t> 000,00 руб.</w:t>
            </w:r>
          </w:p>
          <w:p w:rsidR="004450E3" w:rsidRPr="00917E43" w:rsidRDefault="004450E3" w:rsidP="004450E3">
            <w:pPr>
              <w:pStyle w:val="ConsPlusNormal"/>
              <w:numPr>
                <w:ilvl w:val="0"/>
                <w:numId w:val="2"/>
              </w:numPr>
              <w:rPr>
                <w:rFonts w:ascii="Times New Roman" w:hAnsi="Times New Roman" w:cs="Times New Roman"/>
              </w:rPr>
            </w:pPr>
            <w:r w:rsidRPr="00917E43">
              <w:rPr>
                <w:rFonts w:ascii="Times New Roman" w:hAnsi="Times New Roman" w:cs="Times New Roman"/>
              </w:rPr>
              <w:t xml:space="preserve">2) Ставропольский край, </w:t>
            </w:r>
            <w:proofErr w:type="spellStart"/>
            <w:r w:rsidRPr="00917E43">
              <w:rPr>
                <w:rFonts w:ascii="Times New Roman" w:hAnsi="Times New Roman" w:cs="Times New Roman"/>
              </w:rPr>
              <w:t>г.Нефтекумск</w:t>
            </w:r>
            <w:proofErr w:type="spellEnd"/>
            <w:r w:rsidRPr="00917E43">
              <w:rPr>
                <w:rFonts w:ascii="Times New Roman" w:hAnsi="Times New Roman" w:cs="Times New Roman"/>
              </w:rPr>
              <w:t xml:space="preserve">, </w:t>
            </w:r>
            <w:proofErr w:type="spellStart"/>
            <w:r w:rsidRPr="00917E43">
              <w:rPr>
                <w:rFonts w:ascii="Times New Roman" w:hAnsi="Times New Roman" w:cs="Times New Roman"/>
              </w:rPr>
              <w:t>ул.Дзержинского</w:t>
            </w:r>
            <w:proofErr w:type="spellEnd"/>
            <w:r w:rsidRPr="00917E43">
              <w:rPr>
                <w:rFonts w:ascii="Times New Roman" w:hAnsi="Times New Roman" w:cs="Times New Roman"/>
              </w:rPr>
              <w:t xml:space="preserve">, д. 9 а, в районе Церкви </w:t>
            </w:r>
            <w:r>
              <w:rPr>
                <w:rFonts w:ascii="Times New Roman" w:hAnsi="Times New Roman" w:cs="Times New Roman"/>
              </w:rPr>
              <w:t>Сергия Радонежского – 600 000,00 руб.</w:t>
            </w:r>
          </w:p>
        </w:tc>
      </w:tr>
      <w:tr w:rsidR="0083039E" w:rsidRPr="00917E43" w:rsidTr="004450E3">
        <w:tblPrEx>
          <w:tblBorders>
            <w:insideH w:val="none" w:sz="0" w:space="0" w:color="auto"/>
            <w:insideV w:val="none" w:sz="0" w:space="0" w:color="auto"/>
          </w:tblBorders>
        </w:tblPrEx>
        <w:trPr>
          <w:gridAfter w:val="1"/>
          <w:wAfter w:w="13" w:type="dxa"/>
        </w:trPr>
        <w:tc>
          <w:tcPr>
            <w:tcW w:w="8648" w:type="dxa"/>
            <w:tcBorders>
              <w:top w:val="single" w:sz="4" w:space="0" w:color="auto"/>
              <w:left w:val="single" w:sz="4" w:space="0" w:color="auto"/>
              <w:bottom w:val="single" w:sz="4" w:space="0" w:color="auto"/>
              <w:right w:val="single" w:sz="4" w:space="0" w:color="auto"/>
            </w:tcBorders>
          </w:tcPr>
          <w:p w:rsidR="0083039E" w:rsidRPr="00917E43" w:rsidRDefault="0083039E" w:rsidP="0083039E">
            <w:pPr>
              <w:pStyle w:val="ConsPlusNormal"/>
              <w:rPr>
                <w:rFonts w:ascii="Times New Roman" w:hAnsi="Times New Roman" w:cs="Times New Roman"/>
              </w:rPr>
            </w:pPr>
            <w:r w:rsidRPr="00917E43">
              <w:rPr>
                <w:rFonts w:ascii="Times New Roman" w:hAnsi="Times New Roman" w:cs="Times New Roman"/>
              </w:rPr>
              <w:lastRenderedPageBreak/>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96">
              <w:r w:rsidRPr="00917E43">
                <w:rPr>
                  <w:rFonts w:ascii="Times New Roman" w:hAnsi="Times New Roman" w:cs="Times New Roman"/>
                  <w:color w:val="0000FF"/>
                </w:rPr>
                <w:t>&lt;7&gt;</w:t>
              </w:r>
            </w:hyperlink>
          </w:p>
        </w:tc>
        <w:tc>
          <w:tcPr>
            <w:tcW w:w="7229" w:type="dxa"/>
            <w:tcBorders>
              <w:top w:val="single" w:sz="4" w:space="0" w:color="auto"/>
              <w:left w:val="single" w:sz="4" w:space="0" w:color="auto"/>
              <w:bottom w:val="single" w:sz="4" w:space="0" w:color="auto"/>
              <w:right w:val="single" w:sz="4" w:space="0" w:color="auto"/>
            </w:tcBorders>
          </w:tcPr>
          <w:p w:rsidR="0083039E" w:rsidRPr="00917E43" w:rsidRDefault="0083039E" w:rsidP="004450E3">
            <w:pPr>
              <w:pStyle w:val="ConsPlusNormal"/>
              <w:jc w:val="both"/>
              <w:rPr>
                <w:rFonts w:ascii="Times New Roman" w:hAnsi="Times New Roman" w:cs="Times New Roman"/>
              </w:rPr>
            </w:pPr>
            <w:r w:rsidRPr="00917E43">
              <w:rPr>
                <w:rFonts w:ascii="Times New Roman" w:hAnsi="Times New Roman" w:cs="Times New Roman"/>
              </w:rPr>
              <w:t>Использование инновационных технологий при реализации проекта концессионного соглашения не планируется.</w:t>
            </w:r>
          </w:p>
        </w:tc>
      </w:tr>
    </w:tbl>
    <w:p w:rsidR="005D2CE7" w:rsidRPr="00917E43" w:rsidRDefault="005D2CE7">
      <w:pPr>
        <w:pStyle w:val="ConsPlusNormal"/>
        <w:ind w:firstLine="540"/>
        <w:jc w:val="both"/>
        <w:rPr>
          <w:rFonts w:ascii="Times New Roman" w:hAnsi="Times New Roman" w:cs="Times New Roman"/>
        </w:rPr>
      </w:pPr>
    </w:p>
    <w:p w:rsidR="004B1BB6" w:rsidRPr="00917E43" w:rsidRDefault="004B1BB6" w:rsidP="004B1BB6">
      <w:pPr>
        <w:pStyle w:val="ConsPlusNormal"/>
        <w:ind w:firstLine="540"/>
        <w:jc w:val="both"/>
        <w:rPr>
          <w:rFonts w:ascii="Times New Roman" w:hAnsi="Times New Roman" w:cs="Times New Roman"/>
        </w:rPr>
      </w:pPr>
      <w:bookmarkStart w:id="1" w:name="P90"/>
      <w:bookmarkEnd w:id="1"/>
    </w:p>
    <w:p w:rsidR="00F66B64" w:rsidRDefault="004B1BB6" w:rsidP="00917E43">
      <w:pPr>
        <w:spacing w:after="0" w:line="240" w:lineRule="auto"/>
        <w:rPr>
          <w:rFonts w:ascii="Times New Roman" w:hAnsi="Times New Roman" w:cs="Times New Roman"/>
          <w:sz w:val="24"/>
        </w:rPr>
      </w:pPr>
      <w:r w:rsidRPr="004450E3">
        <w:rPr>
          <w:rFonts w:ascii="Times New Roman" w:hAnsi="Times New Roman" w:cs="Times New Roman"/>
          <w:sz w:val="24"/>
        </w:rPr>
        <w:t xml:space="preserve">Индивидуальный </w:t>
      </w:r>
      <w:r w:rsidR="00C04679" w:rsidRPr="004450E3">
        <w:rPr>
          <w:rFonts w:ascii="Times New Roman" w:hAnsi="Times New Roman" w:cs="Times New Roman"/>
          <w:sz w:val="24"/>
        </w:rPr>
        <w:t xml:space="preserve">предприниматель </w:t>
      </w:r>
    </w:p>
    <w:p w:rsidR="00C04679" w:rsidRPr="004450E3" w:rsidRDefault="00C04679" w:rsidP="00917E43">
      <w:pPr>
        <w:spacing w:after="0" w:line="240" w:lineRule="auto"/>
        <w:rPr>
          <w:rFonts w:ascii="Times New Roman" w:hAnsi="Times New Roman" w:cs="Times New Roman"/>
          <w:sz w:val="24"/>
        </w:rPr>
      </w:pPr>
      <w:proofErr w:type="spellStart"/>
      <w:r w:rsidRPr="004450E3">
        <w:rPr>
          <w:rFonts w:ascii="Times New Roman" w:hAnsi="Times New Roman" w:cs="Times New Roman"/>
          <w:sz w:val="24"/>
        </w:rPr>
        <w:t>Газиев</w:t>
      </w:r>
      <w:proofErr w:type="spellEnd"/>
      <w:r w:rsidRPr="004450E3">
        <w:rPr>
          <w:rFonts w:ascii="Times New Roman" w:hAnsi="Times New Roman" w:cs="Times New Roman"/>
          <w:sz w:val="24"/>
        </w:rPr>
        <w:t xml:space="preserve"> </w:t>
      </w:r>
      <w:proofErr w:type="spellStart"/>
      <w:r w:rsidRPr="004450E3">
        <w:rPr>
          <w:rFonts w:ascii="Times New Roman" w:hAnsi="Times New Roman" w:cs="Times New Roman"/>
          <w:sz w:val="24"/>
        </w:rPr>
        <w:t>Юсуп</w:t>
      </w:r>
      <w:proofErr w:type="spellEnd"/>
      <w:r w:rsidRPr="004450E3">
        <w:rPr>
          <w:rFonts w:ascii="Times New Roman" w:hAnsi="Times New Roman" w:cs="Times New Roman"/>
          <w:sz w:val="24"/>
        </w:rPr>
        <w:t xml:space="preserve"> </w:t>
      </w:r>
      <w:proofErr w:type="spellStart"/>
      <w:r w:rsidRPr="004450E3">
        <w:rPr>
          <w:rFonts w:ascii="Times New Roman" w:hAnsi="Times New Roman" w:cs="Times New Roman"/>
          <w:sz w:val="24"/>
        </w:rPr>
        <w:t>Сайкумов</w:t>
      </w:r>
      <w:r w:rsidR="004450E3">
        <w:rPr>
          <w:rFonts w:ascii="Times New Roman" w:hAnsi="Times New Roman" w:cs="Times New Roman"/>
          <w:sz w:val="24"/>
        </w:rPr>
        <w:t>ич</w:t>
      </w:r>
      <w:proofErr w:type="spellEnd"/>
      <w:r w:rsidR="004450E3">
        <w:rPr>
          <w:rFonts w:ascii="Times New Roman" w:hAnsi="Times New Roman" w:cs="Times New Roman"/>
          <w:sz w:val="24"/>
        </w:rPr>
        <w:t xml:space="preserve">          </w:t>
      </w:r>
      <w:r w:rsidRPr="004450E3">
        <w:rPr>
          <w:rFonts w:ascii="Times New Roman" w:hAnsi="Times New Roman" w:cs="Times New Roman"/>
          <w:sz w:val="24"/>
        </w:rPr>
        <w:t xml:space="preserve">    </w:t>
      </w:r>
      <w:r w:rsidR="00F66B64">
        <w:rPr>
          <w:rFonts w:ascii="Times New Roman" w:hAnsi="Times New Roman" w:cs="Times New Roman"/>
          <w:sz w:val="24"/>
        </w:rPr>
        <w:t xml:space="preserve">                                                            </w:t>
      </w:r>
      <w:bookmarkStart w:id="2" w:name="_GoBack"/>
      <w:bookmarkEnd w:id="2"/>
      <w:r w:rsidRPr="004450E3">
        <w:rPr>
          <w:rFonts w:ascii="Times New Roman" w:hAnsi="Times New Roman" w:cs="Times New Roman"/>
          <w:sz w:val="24"/>
        </w:rPr>
        <w:t xml:space="preserve"> ______________________        </w:t>
      </w:r>
      <w:r w:rsidR="004450E3">
        <w:rPr>
          <w:rFonts w:ascii="Times New Roman" w:hAnsi="Times New Roman" w:cs="Times New Roman"/>
          <w:sz w:val="24"/>
        </w:rPr>
        <w:t xml:space="preserve">                     </w:t>
      </w:r>
      <w:r w:rsidRPr="004450E3">
        <w:rPr>
          <w:rFonts w:ascii="Times New Roman" w:hAnsi="Times New Roman" w:cs="Times New Roman"/>
          <w:sz w:val="24"/>
        </w:rPr>
        <w:t xml:space="preserve">  ______________________</w:t>
      </w:r>
    </w:p>
    <w:p w:rsidR="00917E43" w:rsidRPr="004450E3" w:rsidRDefault="00917E43" w:rsidP="00917E43">
      <w:pPr>
        <w:spacing w:after="0" w:line="240" w:lineRule="auto"/>
        <w:rPr>
          <w:rFonts w:ascii="Times New Roman" w:hAnsi="Times New Roman" w:cs="Times New Roman"/>
          <w:sz w:val="24"/>
        </w:rPr>
      </w:pPr>
      <w:r w:rsidRPr="004450E3">
        <w:rPr>
          <w:rFonts w:ascii="Times New Roman" w:hAnsi="Times New Roman" w:cs="Times New Roman"/>
          <w:sz w:val="24"/>
        </w:rPr>
        <w:t xml:space="preserve">                                                                                                                                        </w:t>
      </w:r>
      <w:r w:rsidRPr="004450E3">
        <w:rPr>
          <w:rFonts w:ascii="Times New Roman" w:hAnsi="Times New Roman" w:cs="Times New Roman"/>
        </w:rPr>
        <w:t xml:space="preserve">Подпись   </w:t>
      </w:r>
      <w:r w:rsidRPr="004450E3">
        <w:rPr>
          <w:rFonts w:ascii="Times New Roman" w:hAnsi="Times New Roman" w:cs="Times New Roman"/>
          <w:sz w:val="24"/>
        </w:rPr>
        <w:t xml:space="preserve">               </w:t>
      </w:r>
      <w:r w:rsidR="004450E3">
        <w:rPr>
          <w:rFonts w:ascii="Times New Roman" w:hAnsi="Times New Roman" w:cs="Times New Roman"/>
          <w:sz w:val="24"/>
        </w:rPr>
        <w:t xml:space="preserve">                             </w:t>
      </w:r>
      <w:r w:rsidR="004450E3" w:rsidRPr="004450E3">
        <w:rPr>
          <w:rFonts w:ascii="Times New Roman" w:hAnsi="Times New Roman" w:cs="Times New Roman"/>
          <w:sz w:val="24"/>
        </w:rPr>
        <w:t xml:space="preserve">  </w:t>
      </w:r>
      <w:r w:rsidRPr="004450E3">
        <w:rPr>
          <w:rFonts w:ascii="Times New Roman" w:hAnsi="Times New Roman" w:cs="Times New Roman"/>
          <w:sz w:val="24"/>
        </w:rPr>
        <w:t xml:space="preserve"> </w:t>
      </w:r>
      <w:r w:rsidRPr="004450E3">
        <w:rPr>
          <w:rFonts w:ascii="Times New Roman" w:hAnsi="Times New Roman" w:cs="Times New Roman"/>
        </w:rPr>
        <w:t>Расшифровка подписи</w:t>
      </w:r>
    </w:p>
    <w:p w:rsidR="00917E43" w:rsidRPr="00917E43" w:rsidRDefault="00917E43" w:rsidP="00917E43">
      <w:pPr>
        <w:spacing w:after="0" w:line="180" w:lineRule="exact"/>
        <w:rPr>
          <w:rFonts w:ascii="Times New Roman" w:hAnsi="Times New Roman" w:cs="Times New Roman"/>
        </w:rPr>
      </w:pPr>
    </w:p>
    <w:p w:rsidR="00917E43" w:rsidRPr="00917E43" w:rsidRDefault="00917E43" w:rsidP="00917E43">
      <w:pPr>
        <w:rPr>
          <w:rFonts w:ascii="Times New Roman" w:hAnsi="Times New Roman" w:cs="Times New Roman"/>
        </w:rPr>
      </w:pPr>
      <w:r w:rsidRPr="00917E43">
        <w:rPr>
          <w:rFonts w:ascii="Times New Roman" w:hAnsi="Times New Roman" w:cs="Times New Roman"/>
        </w:rPr>
        <w:t>&lt;1&gt; Прилагается проект концессионного соглашения.</w:t>
      </w:r>
    </w:p>
    <w:p w:rsidR="00917E43" w:rsidRPr="00917E43" w:rsidRDefault="00917E43" w:rsidP="00917E43">
      <w:pPr>
        <w:rPr>
          <w:rFonts w:ascii="Times New Roman" w:hAnsi="Times New Roman" w:cs="Times New Roman"/>
        </w:rPr>
      </w:pPr>
      <w:bookmarkStart w:id="3" w:name="P91"/>
      <w:bookmarkEnd w:id="3"/>
      <w:r w:rsidRPr="00917E43">
        <w:rPr>
          <w:rFonts w:ascii="Times New Roman" w:hAnsi="Times New Roman" w:cs="Times New Roman"/>
        </w:rP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p w:rsidR="00917E43" w:rsidRPr="00917E43" w:rsidRDefault="00917E43" w:rsidP="00917E43">
      <w:pPr>
        <w:rPr>
          <w:rFonts w:ascii="Times New Roman" w:hAnsi="Times New Roman" w:cs="Times New Roman"/>
        </w:rPr>
      </w:pPr>
      <w:bookmarkStart w:id="4" w:name="P92"/>
      <w:bookmarkEnd w:id="4"/>
      <w:r w:rsidRPr="00917E43">
        <w:rPr>
          <w:rFonts w:ascii="Times New Roman" w:hAnsi="Times New Roman" w:cs="Times New Roman"/>
        </w:rP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917E43" w:rsidRPr="00917E43" w:rsidRDefault="00917E43" w:rsidP="00917E43">
      <w:pPr>
        <w:rPr>
          <w:rFonts w:ascii="Times New Roman" w:hAnsi="Times New Roman" w:cs="Times New Roman"/>
        </w:rPr>
      </w:pPr>
      <w:bookmarkStart w:id="5" w:name="P93"/>
      <w:bookmarkEnd w:id="5"/>
      <w:r w:rsidRPr="00917E43">
        <w:rPr>
          <w:rFonts w:ascii="Times New Roman" w:hAnsi="Times New Roman" w:cs="Times New Roman"/>
        </w:rPr>
        <w:t>&lt;4&gt;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p w:rsidR="00917E43" w:rsidRPr="00917E43" w:rsidRDefault="00917E43" w:rsidP="00917E43">
      <w:pPr>
        <w:rPr>
          <w:rFonts w:ascii="Times New Roman" w:hAnsi="Times New Roman" w:cs="Times New Roman"/>
        </w:rPr>
      </w:pPr>
      <w:bookmarkStart w:id="6" w:name="P94"/>
      <w:bookmarkEnd w:id="6"/>
      <w:r w:rsidRPr="00917E43">
        <w:rPr>
          <w:rFonts w:ascii="Times New Roman" w:hAnsi="Times New Roman" w:cs="Times New Roman"/>
        </w:rPr>
        <w:t xml:space="preserve">&lt;5&gt;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9">
        <w:r w:rsidRPr="00917E43">
          <w:rPr>
            <w:rStyle w:val="a5"/>
            <w:rFonts w:ascii="Times New Roman" w:hAnsi="Times New Roman" w:cs="Times New Roman"/>
          </w:rPr>
          <w:t>пункте 17 части 1 статьи 4</w:t>
        </w:r>
      </w:hyperlink>
      <w:r w:rsidRPr="00917E43">
        <w:rPr>
          <w:rFonts w:ascii="Times New Roman" w:hAnsi="Times New Roman" w:cs="Times New Roman"/>
        </w:rPr>
        <w:t xml:space="preserve"> Федерального закона "О концессионных соглашениях").</w:t>
      </w:r>
    </w:p>
    <w:p w:rsidR="00917E43" w:rsidRPr="00917E43" w:rsidRDefault="00917E43" w:rsidP="00917E43">
      <w:pPr>
        <w:rPr>
          <w:rFonts w:ascii="Times New Roman" w:hAnsi="Times New Roman" w:cs="Times New Roman"/>
        </w:rPr>
      </w:pPr>
      <w:bookmarkStart w:id="7" w:name="P95"/>
      <w:bookmarkEnd w:id="7"/>
      <w:r w:rsidRPr="00917E43">
        <w:rPr>
          <w:rFonts w:ascii="Times New Roman" w:hAnsi="Times New Roman" w:cs="Times New Roman"/>
        </w:rP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rsidRPr="00917E43">
        <w:rPr>
          <w:rFonts w:ascii="Times New Roman" w:hAnsi="Times New Roman" w:cs="Times New Roman"/>
        </w:rPr>
        <w:t>концедентом</w:t>
      </w:r>
      <w:proofErr w:type="spellEnd"/>
      <w:r w:rsidRPr="00917E43">
        <w:rPr>
          <w:rFonts w:ascii="Times New Roman" w:hAnsi="Times New Roman" w:cs="Times New Roman"/>
        </w:rPr>
        <w:t>.</w:t>
      </w:r>
    </w:p>
    <w:p w:rsidR="00917E43" w:rsidRPr="00917E43" w:rsidRDefault="00917E43" w:rsidP="00917E43">
      <w:pPr>
        <w:rPr>
          <w:rFonts w:ascii="Times New Roman" w:hAnsi="Times New Roman" w:cs="Times New Roman"/>
        </w:rPr>
      </w:pPr>
      <w:bookmarkStart w:id="8" w:name="P96"/>
      <w:bookmarkEnd w:id="8"/>
      <w:r w:rsidRPr="00917E43">
        <w:rPr>
          <w:rFonts w:ascii="Times New Roman" w:hAnsi="Times New Roman" w:cs="Times New Roman"/>
        </w:rP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C04679" w:rsidRPr="00917E43" w:rsidRDefault="00C04679">
      <w:pPr>
        <w:rPr>
          <w:rFonts w:ascii="Times New Roman" w:hAnsi="Times New Roman" w:cs="Times New Roman"/>
        </w:rPr>
      </w:pPr>
    </w:p>
    <w:sectPr w:rsidR="00C04679" w:rsidRPr="00917E43" w:rsidSect="00CD30C0">
      <w:pgSz w:w="16838" w:h="11906" w:orient="landscape"/>
      <w:pgMar w:top="709" w:right="820"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0259"/>
    <w:multiLevelType w:val="hybridMultilevel"/>
    <w:tmpl w:val="08002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DF4773"/>
    <w:multiLevelType w:val="hybridMultilevel"/>
    <w:tmpl w:val="5D74B0E8"/>
    <w:lvl w:ilvl="0" w:tplc="6B505D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E7"/>
    <w:rsid w:val="001B3A70"/>
    <w:rsid w:val="0025045C"/>
    <w:rsid w:val="004450E3"/>
    <w:rsid w:val="004B1BB6"/>
    <w:rsid w:val="004C3894"/>
    <w:rsid w:val="005D2CE7"/>
    <w:rsid w:val="0083039E"/>
    <w:rsid w:val="00917E43"/>
    <w:rsid w:val="009613D2"/>
    <w:rsid w:val="00972808"/>
    <w:rsid w:val="00A16963"/>
    <w:rsid w:val="00A77BCB"/>
    <w:rsid w:val="00B96A00"/>
    <w:rsid w:val="00BB3FB6"/>
    <w:rsid w:val="00C04679"/>
    <w:rsid w:val="00CD30C0"/>
    <w:rsid w:val="00D95860"/>
    <w:rsid w:val="00F6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FDF"/>
  <w15:chartTrackingRefBased/>
  <w15:docId w15:val="{83A6E2C9-24B7-4276-A528-51680598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C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C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CE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D2C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2CE7"/>
    <w:rPr>
      <w:rFonts w:ascii="Segoe UI" w:hAnsi="Segoe UI" w:cs="Segoe UI"/>
      <w:sz w:val="18"/>
      <w:szCs w:val="18"/>
    </w:rPr>
  </w:style>
  <w:style w:type="character" w:styleId="a5">
    <w:name w:val="Hyperlink"/>
    <w:basedOn w:val="a0"/>
    <w:uiPriority w:val="99"/>
    <w:unhideWhenUsed/>
    <w:rsid w:val="00917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49" TargetMode="External"/><Relationship Id="rId3" Type="http://schemas.openxmlformats.org/officeDocument/2006/relationships/styles" Target="styles.xml"/><Relationship Id="rId7" Type="http://schemas.openxmlformats.org/officeDocument/2006/relationships/hyperlink" Target="https://login.consultant.ru/link/?req=doc&amp;base=LAW&amp;n=4920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8323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2049&amp;dst=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A36C-DA6A-4396-85D1-EB068BB1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Курбанова</dc:creator>
  <cp:keywords/>
  <dc:description/>
  <cp:lastModifiedBy>Курбанова</cp:lastModifiedBy>
  <cp:revision>8</cp:revision>
  <cp:lastPrinted>2025-04-21T05:57:00Z</cp:lastPrinted>
  <dcterms:created xsi:type="dcterms:W3CDTF">2025-04-10T08:24:00Z</dcterms:created>
  <dcterms:modified xsi:type="dcterms:W3CDTF">2025-04-21T05:58:00Z</dcterms:modified>
</cp:coreProperties>
</file>