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08" w:rsidRPr="001A4008" w:rsidRDefault="001A4008" w:rsidP="001A4008">
      <w:pPr>
        <w:autoSpaceDE w:val="0"/>
        <w:autoSpaceDN w:val="0"/>
        <w:adjustRightInd w:val="0"/>
        <w:jc w:val="both"/>
        <w:rPr>
          <w:rFonts w:eastAsiaTheme="minorHAnsi"/>
          <w:sz w:val="20"/>
          <w:szCs w:val="20"/>
          <w:lang w:eastAsia="en-US"/>
        </w:rPr>
      </w:pPr>
    </w:p>
    <w:p w:rsidR="001A4008" w:rsidRPr="00D308CC" w:rsidRDefault="001A4008" w:rsidP="001A4008">
      <w:pPr>
        <w:autoSpaceDE w:val="0"/>
        <w:autoSpaceDN w:val="0"/>
        <w:adjustRightInd w:val="0"/>
        <w:jc w:val="center"/>
        <w:rPr>
          <w:rFonts w:eastAsiaTheme="minorHAnsi"/>
          <w:lang w:eastAsia="en-US"/>
        </w:rPr>
      </w:pPr>
      <w:r w:rsidRPr="00D308CC">
        <w:rPr>
          <w:rFonts w:eastAsiaTheme="minorHAnsi"/>
          <w:lang w:eastAsia="en-US"/>
        </w:rPr>
        <w:t>СВЕДЕНИЯ</w:t>
      </w:r>
    </w:p>
    <w:p w:rsidR="001A4008" w:rsidRPr="004541E3" w:rsidRDefault="002B09F7" w:rsidP="004541E3">
      <w:pPr>
        <w:pStyle w:val="ConsPlusTitle"/>
        <w:spacing w:line="240" w:lineRule="exact"/>
        <w:jc w:val="both"/>
        <w:rPr>
          <w:rFonts w:ascii="Times New Roman" w:hAnsi="Times New Roman" w:cs="Times New Roman"/>
          <w:b w:val="0"/>
          <w:sz w:val="24"/>
          <w:szCs w:val="24"/>
        </w:rPr>
      </w:pPr>
      <w:r w:rsidRPr="00D308CC">
        <w:rPr>
          <w:rFonts w:ascii="Times New Roman" w:eastAsiaTheme="minorHAnsi" w:hAnsi="Times New Roman" w:cs="Times New Roman"/>
          <w:b w:val="0"/>
          <w:sz w:val="24"/>
          <w:szCs w:val="24"/>
          <w:lang w:eastAsia="en-US"/>
        </w:rPr>
        <w:t xml:space="preserve">          </w:t>
      </w:r>
      <w:proofErr w:type="gramStart"/>
      <w:r w:rsidR="001A4008" w:rsidRPr="00D308CC">
        <w:rPr>
          <w:rFonts w:ascii="Times New Roman" w:eastAsiaTheme="minorHAnsi" w:hAnsi="Times New Roman" w:cs="Times New Roman"/>
          <w:b w:val="0"/>
          <w:sz w:val="24"/>
          <w:szCs w:val="24"/>
          <w:lang w:eastAsia="en-US"/>
        </w:rPr>
        <w:t>о «</w:t>
      </w:r>
      <w:r w:rsidR="006B0A67" w:rsidRPr="00D308CC">
        <w:rPr>
          <w:rFonts w:ascii="Times New Roman" w:hAnsi="Times New Roman" w:cs="Times New Roman"/>
          <w:b w:val="0"/>
          <w:sz w:val="24"/>
          <w:szCs w:val="24"/>
        </w:rPr>
        <w:t xml:space="preserve">проекте постановления </w:t>
      </w:r>
      <w:r w:rsidR="00AD647C" w:rsidRPr="00032A67">
        <w:rPr>
          <w:rFonts w:ascii="Times New Roman" w:hAnsi="Times New Roman"/>
          <w:b w:val="0"/>
          <w:sz w:val="24"/>
          <w:szCs w:val="24"/>
        </w:rPr>
        <w:t xml:space="preserve">администрации Нефтекумского муниципального округа Ставропольского края </w:t>
      </w:r>
      <w:r w:rsidR="00AD647C" w:rsidRPr="002C7827">
        <w:rPr>
          <w:rFonts w:ascii="Times New Roman" w:hAnsi="Times New Roman"/>
          <w:b w:val="0"/>
          <w:sz w:val="24"/>
          <w:szCs w:val="24"/>
        </w:rPr>
        <w:t>«</w:t>
      </w:r>
      <w:r w:rsidR="00633199" w:rsidRPr="00633199">
        <w:rPr>
          <w:rFonts w:ascii="Times New Roman" w:hAnsi="Times New Roman" w:cs="Times New Roman"/>
          <w:b w:val="0"/>
          <w:sz w:val="24"/>
          <w:szCs w:val="24"/>
        </w:rPr>
        <w:t>О внесении изменений в Порядок предоставления из бюджета Нефтекумского муниципального округа Ставропольского края субсидий социально ориентированным некоммерческим организациям на реализацию социально значимых мероприятий, утвержденный постановлением администрации Нефтекумского муниципального округа Ставропольского края от 11 апреля 2024 г. № 534</w:t>
      </w:r>
      <w:r w:rsidR="00AD647C" w:rsidRPr="002C7827">
        <w:rPr>
          <w:rFonts w:ascii="Times New Roman" w:hAnsi="Times New Roman"/>
          <w:b w:val="0"/>
          <w:sz w:val="24"/>
          <w:szCs w:val="24"/>
        </w:rPr>
        <w:t>»</w:t>
      </w:r>
      <w:r w:rsidR="00AD647C">
        <w:rPr>
          <w:rFonts w:ascii="Times New Roman" w:hAnsi="Times New Roman"/>
          <w:b w:val="0"/>
          <w:sz w:val="24"/>
          <w:szCs w:val="24"/>
        </w:rPr>
        <w:t>_________________</w:t>
      </w:r>
      <w:r w:rsidRPr="00D308CC">
        <w:rPr>
          <w:rFonts w:ascii="Times New Roman" w:hAnsi="Times New Roman" w:cs="Times New Roman"/>
          <w:b w:val="0"/>
          <w:sz w:val="24"/>
          <w:szCs w:val="24"/>
        </w:rPr>
        <w:t>_____________________________________</w:t>
      </w:r>
      <w:r w:rsidR="004541E3">
        <w:rPr>
          <w:rFonts w:ascii="Times New Roman" w:hAnsi="Times New Roman" w:cs="Times New Roman"/>
          <w:b w:val="0"/>
          <w:sz w:val="24"/>
          <w:szCs w:val="24"/>
        </w:rPr>
        <w:t>___________________</w:t>
      </w:r>
      <w:r w:rsidR="001A4008" w:rsidRPr="004541E3">
        <w:rPr>
          <w:rFonts w:ascii="Times New Roman" w:eastAsiaTheme="minorHAnsi" w:hAnsi="Times New Roman" w:cs="Times New Roman"/>
          <w:b w:val="0"/>
          <w:lang w:eastAsia="en-US"/>
        </w:rPr>
        <w:t>(название нормативного правового акта (проек</w:t>
      </w:r>
      <w:r w:rsidR="0084573B" w:rsidRPr="004541E3">
        <w:rPr>
          <w:rFonts w:ascii="Times New Roman" w:eastAsiaTheme="minorHAnsi" w:hAnsi="Times New Roman" w:cs="Times New Roman"/>
          <w:b w:val="0"/>
          <w:lang w:eastAsia="en-US"/>
        </w:rPr>
        <w:t>та нормативного правового акта)</w:t>
      </w:r>
      <w:proofErr w:type="gramEnd"/>
    </w:p>
    <w:p w:rsidR="001A4008" w:rsidRPr="002B09F7" w:rsidRDefault="001A4008" w:rsidP="001A4008">
      <w:pPr>
        <w:autoSpaceDE w:val="0"/>
        <w:autoSpaceDN w:val="0"/>
        <w:adjustRightInd w:val="0"/>
        <w:jc w:val="both"/>
        <w:rPr>
          <w:rFonts w:eastAsiaTheme="minorHAnsi"/>
          <w:lang w:eastAsia="en-US"/>
        </w:rPr>
      </w:pPr>
      <w:r w:rsidRPr="002B09F7">
        <w:rPr>
          <w:rFonts w:eastAsiaTheme="minorHAnsi"/>
          <w:lang w:eastAsia="en-US"/>
        </w:rPr>
        <w:t>в целях обеспечения возможности проведения независимой  антикоррупционной экспертизы</w:t>
      </w:r>
    </w:p>
    <w:p w:rsidR="001A4008" w:rsidRPr="002B09F7" w:rsidRDefault="001A4008" w:rsidP="001A4008">
      <w:pPr>
        <w:autoSpaceDE w:val="0"/>
        <w:autoSpaceDN w:val="0"/>
        <w:adjustRightInd w:val="0"/>
        <w:jc w:val="both"/>
        <w:rPr>
          <w:rFonts w:eastAsiaTheme="minorHAnsi"/>
          <w:lang w:eastAsia="en-US"/>
        </w:rPr>
      </w:pPr>
    </w:p>
    <w:p w:rsidR="001A4008" w:rsidRPr="002B09F7" w:rsidRDefault="001A4008" w:rsidP="0084573B">
      <w:pPr>
        <w:autoSpaceDE w:val="0"/>
        <w:autoSpaceDN w:val="0"/>
        <w:adjustRightInd w:val="0"/>
        <w:ind w:firstLine="709"/>
        <w:jc w:val="both"/>
        <w:rPr>
          <w:rFonts w:eastAsiaTheme="minorHAnsi"/>
          <w:lang w:eastAsia="en-US"/>
        </w:rPr>
      </w:pPr>
      <w:r w:rsidRPr="002B09F7">
        <w:rPr>
          <w:rFonts w:eastAsiaTheme="minorHAnsi"/>
          <w:lang w:eastAsia="en-US"/>
        </w:rPr>
        <w:t xml:space="preserve">Дата начала приема заключений по результатам проведения независимой </w:t>
      </w:r>
      <w:proofErr w:type="spellStart"/>
      <w:r w:rsidRPr="002B09F7">
        <w:rPr>
          <w:rFonts w:eastAsiaTheme="minorHAnsi"/>
          <w:lang w:eastAsia="en-US"/>
        </w:rPr>
        <w:t>антикоррупционной</w:t>
      </w:r>
      <w:proofErr w:type="spellEnd"/>
      <w:r w:rsidRPr="002B09F7">
        <w:rPr>
          <w:rFonts w:eastAsiaTheme="minorHAnsi"/>
          <w:lang w:eastAsia="en-US"/>
        </w:rPr>
        <w:t xml:space="preserve"> экспертизы: </w:t>
      </w:r>
      <w:r w:rsidR="00DB07F5">
        <w:rPr>
          <w:rFonts w:eastAsiaTheme="minorHAnsi"/>
          <w:u w:val="single"/>
          <w:lang w:eastAsia="en-US"/>
        </w:rPr>
        <w:t>«</w:t>
      </w:r>
      <w:r w:rsidR="00BC0E95" w:rsidRPr="00BC0E95">
        <w:rPr>
          <w:rFonts w:eastAsiaTheme="minorHAnsi"/>
          <w:u w:val="single"/>
          <w:lang w:eastAsia="en-US"/>
        </w:rPr>
        <w:t>26</w:t>
      </w:r>
      <w:r w:rsidR="00DB07F5">
        <w:rPr>
          <w:rFonts w:eastAsiaTheme="minorHAnsi"/>
          <w:u w:val="single"/>
          <w:lang w:eastAsia="en-US"/>
        </w:rPr>
        <w:t>»</w:t>
      </w:r>
      <w:r w:rsidRPr="002B09F7">
        <w:rPr>
          <w:rFonts w:eastAsiaTheme="minorHAnsi"/>
          <w:u w:val="single"/>
          <w:lang w:eastAsia="en-US"/>
        </w:rPr>
        <w:t xml:space="preserve"> </w:t>
      </w:r>
      <w:r w:rsidR="00DB07F5">
        <w:rPr>
          <w:rFonts w:eastAsiaTheme="minorHAnsi"/>
          <w:u w:val="single"/>
          <w:lang w:eastAsia="en-US"/>
        </w:rPr>
        <w:t xml:space="preserve">   </w:t>
      </w:r>
      <w:r w:rsidR="00BC0E95">
        <w:rPr>
          <w:rFonts w:eastAsiaTheme="minorHAnsi"/>
          <w:u w:val="single"/>
          <w:lang w:eastAsia="en-US"/>
        </w:rPr>
        <w:t>05</w:t>
      </w:r>
      <w:r w:rsidR="00DB07F5">
        <w:rPr>
          <w:rFonts w:eastAsiaTheme="minorHAnsi"/>
          <w:u w:val="single"/>
          <w:lang w:eastAsia="en-US"/>
        </w:rPr>
        <w:t xml:space="preserve">    </w:t>
      </w:r>
      <w:r w:rsidRPr="002B09F7">
        <w:rPr>
          <w:rFonts w:eastAsiaTheme="minorHAnsi"/>
          <w:u w:val="single"/>
          <w:lang w:eastAsia="en-US"/>
        </w:rPr>
        <w:t>202</w:t>
      </w:r>
      <w:r w:rsidR="00CF048D">
        <w:rPr>
          <w:rFonts w:eastAsiaTheme="minorHAnsi"/>
          <w:u w:val="single"/>
          <w:lang w:eastAsia="en-US"/>
        </w:rPr>
        <w:t>5</w:t>
      </w:r>
      <w:r w:rsidRPr="002B09F7">
        <w:rPr>
          <w:rFonts w:eastAsiaTheme="minorHAnsi"/>
          <w:u w:val="single"/>
          <w:lang w:eastAsia="en-US"/>
        </w:rPr>
        <w:t xml:space="preserve"> год</w:t>
      </w:r>
      <w:r w:rsidRPr="002B09F7">
        <w:rPr>
          <w:rFonts w:eastAsiaTheme="minorHAnsi"/>
          <w:lang w:eastAsia="en-US"/>
        </w:rPr>
        <w:t xml:space="preserve"> </w:t>
      </w:r>
    </w:p>
    <w:p w:rsidR="001A4008" w:rsidRPr="002B09F7" w:rsidRDefault="002B09F7" w:rsidP="0084573B">
      <w:pPr>
        <w:autoSpaceDE w:val="0"/>
        <w:autoSpaceDN w:val="0"/>
        <w:adjustRightInd w:val="0"/>
        <w:ind w:firstLine="709"/>
        <w:jc w:val="both"/>
        <w:rPr>
          <w:rFonts w:eastAsiaTheme="minorHAnsi"/>
          <w:lang w:eastAsia="en-US"/>
        </w:rPr>
      </w:pPr>
      <w:r w:rsidRPr="002B09F7">
        <w:rPr>
          <w:rFonts w:eastAsiaTheme="minorHAnsi"/>
          <w:lang w:eastAsia="en-US"/>
        </w:rPr>
        <w:t xml:space="preserve">       </w:t>
      </w:r>
      <w:r>
        <w:rPr>
          <w:rFonts w:eastAsiaTheme="minorHAnsi"/>
          <w:lang w:eastAsia="en-US"/>
        </w:rPr>
        <w:t xml:space="preserve">                                        </w:t>
      </w:r>
      <w:r w:rsidR="001A4008" w:rsidRPr="002B09F7">
        <w:rPr>
          <w:rFonts w:eastAsiaTheme="minorHAnsi"/>
          <w:lang w:eastAsia="en-US"/>
        </w:rPr>
        <w:t>(число, месяц, год)</w:t>
      </w:r>
    </w:p>
    <w:p w:rsidR="001A4008" w:rsidRPr="002B09F7" w:rsidRDefault="001A4008" w:rsidP="0084573B">
      <w:pPr>
        <w:autoSpaceDE w:val="0"/>
        <w:autoSpaceDN w:val="0"/>
        <w:adjustRightInd w:val="0"/>
        <w:ind w:firstLine="709"/>
        <w:jc w:val="both"/>
        <w:rPr>
          <w:rFonts w:eastAsiaTheme="minorHAnsi"/>
          <w:lang w:eastAsia="en-US"/>
        </w:rPr>
      </w:pPr>
      <w:r w:rsidRPr="002B09F7">
        <w:rPr>
          <w:rFonts w:eastAsiaTheme="minorHAnsi"/>
          <w:lang w:eastAsia="en-US"/>
        </w:rPr>
        <w:t xml:space="preserve">Дата окончания приема заключений по результатам проведения независимой </w:t>
      </w:r>
      <w:proofErr w:type="spellStart"/>
      <w:r w:rsidRPr="002B09F7">
        <w:rPr>
          <w:rFonts w:eastAsiaTheme="minorHAnsi"/>
          <w:lang w:eastAsia="en-US"/>
        </w:rPr>
        <w:t>антикоррупционной</w:t>
      </w:r>
      <w:proofErr w:type="spellEnd"/>
      <w:r w:rsidRPr="002B09F7">
        <w:rPr>
          <w:rFonts w:eastAsiaTheme="minorHAnsi"/>
          <w:lang w:eastAsia="en-US"/>
        </w:rPr>
        <w:t xml:space="preserve"> экспертизы: </w:t>
      </w:r>
      <w:r w:rsidR="00DB07F5">
        <w:rPr>
          <w:rFonts w:eastAsiaTheme="minorHAnsi"/>
          <w:u w:val="single"/>
          <w:lang w:eastAsia="en-US"/>
        </w:rPr>
        <w:t xml:space="preserve">« </w:t>
      </w:r>
      <w:r w:rsidR="00BC0E95">
        <w:rPr>
          <w:rFonts w:eastAsiaTheme="minorHAnsi"/>
          <w:u w:val="single"/>
          <w:lang w:eastAsia="en-US"/>
        </w:rPr>
        <w:t>06</w:t>
      </w:r>
      <w:r w:rsidR="00DB07F5">
        <w:rPr>
          <w:rFonts w:eastAsiaTheme="minorHAnsi"/>
          <w:u w:val="single"/>
          <w:lang w:eastAsia="en-US"/>
        </w:rPr>
        <w:t xml:space="preserve">  »     </w:t>
      </w:r>
      <w:r w:rsidR="00BC0E95">
        <w:rPr>
          <w:rFonts w:eastAsiaTheme="minorHAnsi"/>
          <w:u w:val="single"/>
          <w:lang w:eastAsia="en-US"/>
        </w:rPr>
        <w:t>06</w:t>
      </w:r>
      <w:r w:rsidR="00DB07F5">
        <w:rPr>
          <w:rFonts w:eastAsiaTheme="minorHAnsi"/>
          <w:u w:val="single"/>
          <w:lang w:eastAsia="en-US"/>
        </w:rPr>
        <w:t xml:space="preserve">    </w:t>
      </w:r>
      <w:r w:rsidRPr="002B09F7">
        <w:rPr>
          <w:rFonts w:eastAsiaTheme="minorHAnsi"/>
          <w:u w:val="single"/>
          <w:lang w:eastAsia="en-US"/>
        </w:rPr>
        <w:t xml:space="preserve"> 202</w:t>
      </w:r>
      <w:r w:rsidR="00CF048D">
        <w:rPr>
          <w:rFonts w:eastAsiaTheme="minorHAnsi"/>
          <w:u w:val="single"/>
          <w:lang w:eastAsia="en-US"/>
        </w:rPr>
        <w:t>5</w:t>
      </w:r>
      <w:r w:rsidRPr="002B09F7">
        <w:rPr>
          <w:rFonts w:eastAsiaTheme="minorHAnsi"/>
          <w:u w:val="single"/>
          <w:lang w:eastAsia="en-US"/>
        </w:rPr>
        <w:t xml:space="preserve"> год</w:t>
      </w:r>
      <w:r w:rsidRPr="002B09F7">
        <w:rPr>
          <w:rFonts w:eastAsiaTheme="minorHAnsi"/>
          <w:lang w:eastAsia="en-US"/>
        </w:rPr>
        <w:t xml:space="preserve">. </w:t>
      </w:r>
    </w:p>
    <w:p w:rsidR="001A4008" w:rsidRPr="002B09F7" w:rsidRDefault="001A4008" w:rsidP="0084573B">
      <w:pPr>
        <w:autoSpaceDE w:val="0"/>
        <w:autoSpaceDN w:val="0"/>
        <w:adjustRightInd w:val="0"/>
        <w:ind w:firstLine="709"/>
        <w:jc w:val="both"/>
        <w:rPr>
          <w:rFonts w:eastAsiaTheme="minorHAnsi"/>
          <w:lang w:eastAsia="en-US"/>
        </w:rPr>
      </w:pPr>
      <w:r w:rsidRPr="002B09F7">
        <w:rPr>
          <w:rFonts w:eastAsiaTheme="minorHAnsi"/>
          <w:lang w:eastAsia="en-US"/>
        </w:rPr>
        <w:t xml:space="preserve">        </w:t>
      </w:r>
      <w:r w:rsidR="002B09F7">
        <w:rPr>
          <w:rFonts w:eastAsiaTheme="minorHAnsi"/>
          <w:lang w:eastAsia="en-US"/>
        </w:rPr>
        <w:t xml:space="preserve">                                       </w:t>
      </w:r>
      <w:r w:rsidRPr="002B09F7">
        <w:rPr>
          <w:rFonts w:eastAsiaTheme="minorHAnsi"/>
          <w:lang w:eastAsia="en-US"/>
        </w:rPr>
        <w:t>(число, месяц, год)</w:t>
      </w:r>
    </w:p>
    <w:p w:rsidR="001A4008" w:rsidRPr="002B09F7" w:rsidRDefault="001A4008" w:rsidP="0084573B">
      <w:pPr>
        <w:autoSpaceDE w:val="0"/>
        <w:autoSpaceDN w:val="0"/>
        <w:adjustRightInd w:val="0"/>
        <w:ind w:firstLine="709"/>
        <w:jc w:val="both"/>
        <w:rPr>
          <w:rFonts w:eastAsiaTheme="minorHAnsi"/>
          <w:lang w:eastAsia="en-US"/>
        </w:rPr>
      </w:pPr>
      <w:r w:rsidRPr="002B09F7">
        <w:rPr>
          <w:rFonts w:eastAsiaTheme="minorHAnsi"/>
          <w:lang w:eastAsia="en-US"/>
        </w:rPr>
        <w:t>Форма возможного направления заключения о независимой антикоррупционной экспертизе: письменный документ и (или) электронный документ с электронной цифровой подписью.</w:t>
      </w:r>
    </w:p>
    <w:p w:rsidR="001A4008" w:rsidRPr="002B09F7" w:rsidRDefault="001A4008" w:rsidP="0084573B">
      <w:pPr>
        <w:autoSpaceDE w:val="0"/>
        <w:autoSpaceDN w:val="0"/>
        <w:adjustRightInd w:val="0"/>
        <w:ind w:firstLine="709"/>
        <w:jc w:val="both"/>
        <w:rPr>
          <w:rFonts w:eastAsiaTheme="minorHAnsi"/>
          <w:lang w:eastAsia="en-US"/>
        </w:rPr>
      </w:pPr>
      <w:r w:rsidRPr="002B09F7">
        <w:rPr>
          <w:rFonts w:eastAsiaTheme="minorHAnsi"/>
          <w:lang w:eastAsia="en-US"/>
        </w:rPr>
        <w:t>Информация о разработчике соответствующего нормативного правового акта (проекта нормативного пр</w:t>
      </w:r>
      <w:r w:rsidR="003B01EE" w:rsidRPr="002B09F7">
        <w:rPr>
          <w:rFonts w:eastAsiaTheme="minorHAnsi"/>
          <w:lang w:eastAsia="en-US"/>
        </w:rPr>
        <w:t xml:space="preserve">авового акта): </w:t>
      </w:r>
      <w:r w:rsidR="00DC4EAE">
        <w:rPr>
          <w:rFonts w:eastAsiaTheme="minorHAnsi"/>
          <w:u w:val="single"/>
          <w:lang w:eastAsia="en-US"/>
        </w:rPr>
        <w:t xml:space="preserve">управление труда и социальной защиты населения </w:t>
      </w:r>
      <w:r w:rsidR="003B01EE" w:rsidRPr="002B09F7">
        <w:rPr>
          <w:rFonts w:eastAsiaTheme="minorHAnsi"/>
          <w:u w:val="single"/>
          <w:lang w:eastAsia="en-US"/>
        </w:rPr>
        <w:t xml:space="preserve"> </w:t>
      </w:r>
      <w:r w:rsidRPr="002B09F7">
        <w:rPr>
          <w:rFonts w:eastAsiaTheme="minorHAnsi"/>
          <w:u w:val="single"/>
          <w:lang w:eastAsia="en-US"/>
        </w:rPr>
        <w:t xml:space="preserve">администрации Нефтекумского </w:t>
      </w:r>
      <w:r w:rsidR="003B01EE" w:rsidRPr="002B09F7">
        <w:rPr>
          <w:rFonts w:eastAsiaTheme="minorHAnsi"/>
          <w:u w:val="single"/>
          <w:lang w:eastAsia="en-US"/>
        </w:rPr>
        <w:t>муниципального</w:t>
      </w:r>
      <w:r w:rsidRPr="002B09F7">
        <w:rPr>
          <w:rFonts w:eastAsiaTheme="minorHAnsi"/>
          <w:u w:val="single"/>
          <w:lang w:eastAsia="en-US"/>
        </w:rPr>
        <w:t xml:space="preserve"> округа Ставропольского края</w:t>
      </w:r>
      <w:r w:rsidR="00204B11" w:rsidRPr="002B09F7">
        <w:rPr>
          <w:rFonts w:eastAsiaTheme="minorHAnsi"/>
          <w:u w:val="single"/>
          <w:lang w:eastAsia="en-US"/>
        </w:rPr>
        <w:t xml:space="preserve">, </w:t>
      </w:r>
      <w:proofErr w:type="spellStart"/>
      <w:r w:rsidR="00DC4EAE">
        <w:rPr>
          <w:rFonts w:eastAsiaTheme="minorHAnsi"/>
          <w:u w:val="single"/>
          <w:lang w:eastAsia="en-US"/>
        </w:rPr>
        <w:t>Улаева</w:t>
      </w:r>
      <w:proofErr w:type="spellEnd"/>
      <w:r w:rsidR="00DC4EAE">
        <w:rPr>
          <w:rFonts w:eastAsiaTheme="minorHAnsi"/>
          <w:u w:val="single"/>
          <w:lang w:eastAsia="en-US"/>
        </w:rPr>
        <w:t xml:space="preserve"> Галина Владимировна</w:t>
      </w:r>
      <w:r w:rsidR="00204B11" w:rsidRPr="002B09F7">
        <w:rPr>
          <w:rFonts w:eastAsiaTheme="minorHAnsi"/>
          <w:u w:val="single"/>
          <w:lang w:eastAsia="en-US"/>
        </w:rPr>
        <w:t xml:space="preserve">, </w:t>
      </w:r>
      <w:r w:rsidR="00DC4EAE">
        <w:rPr>
          <w:rFonts w:eastAsiaTheme="minorHAnsi"/>
          <w:u w:val="single"/>
          <w:lang w:eastAsia="en-US"/>
        </w:rPr>
        <w:t>начальник управления</w:t>
      </w:r>
      <w:r w:rsidR="00204B11" w:rsidRPr="002B09F7">
        <w:rPr>
          <w:rFonts w:eastAsiaTheme="minorHAnsi"/>
          <w:u w:val="single"/>
          <w:lang w:eastAsia="en-US"/>
        </w:rPr>
        <w:t xml:space="preserve">, </w:t>
      </w:r>
      <w:r w:rsidR="00DC4EAE">
        <w:rPr>
          <w:rFonts w:eastAsiaTheme="minorHAnsi"/>
          <w:u w:val="single"/>
          <w:lang w:eastAsia="en-US"/>
        </w:rPr>
        <w:t>г</w:t>
      </w:r>
      <w:proofErr w:type="gramStart"/>
      <w:r w:rsidR="00DC4EAE">
        <w:rPr>
          <w:rFonts w:eastAsiaTheme="minorHAnsi"/>
          <w:u w:val="single"/>
          <w:lang w:eastAsia="en-US"/>
        </w:rPr>
        <w:t>.Н</w:t>
      </w:r>
      <w:proofErr w:type="gramEnd"/>
      <w:r w:rsidR="00DC4EAE">
        <w:rPr>
          <w:rFonts w:eastAsiaTheme="minorHAnsi"/>
          <w:u w:val="single"/>
          <w:lang w:eastAsia="en-US"/>
        </w:rPr>
        <w:t xml:space="preserve">ефтекумск, мкр.1, д.29, </w:t>
      </w:r>
      <w:r w:rsidR="002B09F7">
        <w:rPr>
          <w:rFonts w:eastAsiaTheme="minorHAnsi"/>
          <w:u w:val="single"/>
          <w:lang w:eastAsia="en-US"/>
        </w:rPr>
        <w:t>(86558)</w:t>
      </w:r>
      <w:r w:rsidR="00DC4EAE">
        <w:rPr>
          <w:rFonts w:eastAsiaTheme="minorHAnsi"/>
          <w:u w:val="single"/>
          <w:lang w:eastAsia="en-US"/>
        </w:rPr>
        <w:t>4</w:t>
      </w:r>
      <w:r w:rsidR="002B09F7">
        <w:rPr>
          <w:rFonts w:eastAsiaTheme="minorHAnsi"/>
          <w:u w:val="single"/>
          <w:lang w:eastAsia="en-US"/>
        </w:rPr>
        <w:t>-</w:t>
      </w:r>
      <w:r w:rsidR="00DC4EAE">
        <w:rPr>
          <w:rFonts w:eastAsiaTheme="minorHAnsi"/>
          <w:u w:val="single"/>
          <w:lang w:eastAsia="en-US"/>
        </w:rPr>
        <w:t>49</w:t>
      </w:r>
      <w:r w:rsidR="002B09F7">
        <w:rPr>
          <w:rFonts w:eastAsiaTheme="minorHAnsi"/>
          <w:u w:val="single"/>
          <w:lang w:eastAsia="en-US"/>
        </w:rPr>
        <w:t>-</w:t>
      </w:r>
      <w:r w:rsidR="00DC4EAE">
        <w:rPr>
          <w:rFonts w:eastAsiaTheme="minorHAnsi"/>
          <w:u w:val="single"/>
          <w:lang w:eastAsia="en-US"/>
        </w:rPr>
        <w:t>01</w:t>
      </w:r>
      <w:r w:rsidR="002B09F7" w:rsidRPr="002B09F7">
        <w:rPr>
          <w:rFonts w:eastAsiaTheme="minorHAnsi"/>
          <w:u w:val="single"/>
          <w:lang w:eastAsia="en-US"/>
        </w:rPr>
        <w:t>.</w:t>
      </w:r>
    </w:p>
    <w:p w:rsidR="001A4008" w:rsidRPr="002B09F7" w:rsidRDefault="002B09F7" w:rsidP="0084573B">
      <w:pPr>
        <w:autoSpaceDE w:val="0"/>
        <w:autoSpaceDN w:val="0"/>
        <w:adjustRightInd w:val="0"/>
        <w:ind w:firstLine="709"/>
        <w:jc w:val="both"/>
        <w:rPr>
          <w:rFonts w:eastAsiaTheme="minorHAnsi"/>
          <w:lang w:eastAsia="en-US"/>
        </w:rPr>
      </w:pPr>
      <w:r w:rsidRPr="002B09F7">
        <w:rPr>
          <w:rFonts w:eastAsiaTheme="minorHAnsi"/>
          <w:lang w:eastAsia="en-US"/>
        </w:rPr>
        <w:t xml:space="preserve"> </w:t>
      </w:r>
      <w:r w:rsidR="001A4008" w:rsidRPr="002B09F7">
        <w:rPr>
          <w:rFonts w:eastAsiaTheme="minorHAnsi"/>
          <w:lang w:eastAsia="en-US"/>
        </w:rPr>
        <w:t>(наименование структурного подраз</w:t>
      </w:r>
      <w:r w:rsidR="00316738">
        <w:rPr>
          <w:rFonts w:eastAsiaTheme="minorHAnsi"/>
          <w:lang w:eastAsia="en-US"/>
        </w:rPr>
        <w:t>деления администрации муниципального</w:t>
      </w:r>
      <w:r w:rsidR="001A4008" w:rsidRPr="002B09F7">
        <w:rPr>
          <w:rFonts w:eastAsiaTheme="minorHAnsi"/>
          <w:lang w:eastAsia="en-US"/>
        </w:rPr>
        <w:t xml:space="preserve"> округа - разработчика нормативного правового акта (проекта нормативного правового акта), Ф.И.О., должность контактного лица, почтовый адрес, номер контактного телефона, номер факса)</w:t>
      </w:r>
      <w:r w:rsidRPr="002B09F7">
        <w:rPr>
          <w:rFonts w:eastAsiaTheme="minorHAnsi"/>
          <w:lang w:eastAsia="en-US"/>
        </w:rPr>
        <w:t>.</w:t>
      </w:r>
    </w:p>
    <w:p w:rsidR="001A4008" w:rsidRPr="002B09F7" w:rsidRDefault="0084573B" w:rsidP="0084573B">
      <w:pPr>
        <w:autoSpaceDE w:val="0"/>
        <w:autoSpaceDN w:val="0"/>
        <w:adjustRightInd w:val="0"/>
        <w:ind w:firstLine="709"/>
        <w:jc w:val="both"/>
        <w:rPr>
          <w:rFonts w:eastAsiaTheme="minorHAnsi"/>
          <w:lang w:eastAsia="en-US"/>
        </w:rPr>
      </w:pPr>
      <w:r w:rsidRPr="002B09F7">
        <w:rPr>
          <w:rFonts w:eastAsiaTheme="minorHAnsi"/>
          <w:lang w:eastAsia="en-US"/>
        </w:rPr>
        <w:t xml:space="preserve">Адрес </w:t>
      </w:r>
      <w:r w:rsidR="001A4008" w:rsidRPr="002B09F7">
        <w:rPr>
          <w:rFonts w:eastAsiaTheme="minorHAnsi"/>
          <w:lang w:eastAsia="en-US"/>
        </w:rPr>
        <w:t xml:space="preserve">электронной почты в информационно-телекоммуникационной сети "Интернет" для направления заключений в электронном виде: </w:t>
      </w:r>
      <w:proofErr w:type="spellStart"/>
      <w:r w:rsidR="00DC4EAE">
        <w:rPr>
          <w:rFonts w:eastAsiaTheme="minorHAnsi"/>
          <w:lang w:val="en-US" w:eastAsia="en-US"/>
        </w:rPr>
        <w:t>pensoc</w:t>
      </w:r>
      <w:proofErr w:type="spellEnd"/>
      <w:r w:rsidR="00DC4EAE" w:rsidRPr="00DC4EAE">
        <w:rPr>
          <w:rFonts w:eastAsiaTheme="minorHAnsi"/>
          <w:lang w:eastAsia="en-US"/>
        </w:rPr>
        <w:t>2003@</w:t>
      </w:r>
      <w:r w:rsidR="00DC4EAE">
        <w:rPr>
          <w:rFonts w:eastAsiaTheme="minorHAnsi"/>
          <w:lang w:val="en-US" w:eastAsia="en-US"/>
        </w:rPr>
        <w:t>inbox</w:t>
      </w:r>
      <w:r w:rsidR="001A4008" w:rsidRPr="002B09F7">
        <w:rPr>
          <w:rFonts w:eastAsiaTheme="minorHAnsi"/>
          <w:lang w:eastAsia="en-US"/>
        </w:rPr>
        <w:t>.</w:t>
      </w:r>
      <w:proofErr w:type="spellStart"/>
      <w:r w:rsidR="001A4008" w:rsidRPr="002B09F7">
        <w:rPr>
          <w:rFonts w:eastAsiaTheme="minorHAnsi"/>
          <w:lang w:val="en-US" w:eastAsia="en-US"/>
        </w:rPr>
        <w:t>ru</w:t>
      </w:r>
      <w:proofErr w:type="spellEnd"/>
      <w:r w:rsidR="001A4008" w:rsidRPr="002B09F7">
        <w:rPr>
          <w:rFonts w:eastAsiaTheme="minorHAnsi"/>
          <w:lang w:eastAsia="en-US"/>
        </w:rPr>
        <w:t>.</w:t>
      </w:r>
    </w:p>
    <w:p w:rsidR="001A4008" w:rsidRPr="002B09F7" w:rsidRDefault="0084573B" w:rsidP="0084573B">
      <w:pPr>
        <w:autoSpaceDE w:val="0"/>
        <w:autoSpaceDN w:val="0"/>
        <w:adjustRightInd w:val="0"/>
        <w:ind w:firstLine="709"/>
        <w:jc w:val="both"/>
        <w:rPr>
          <w:rFonts w:eastAsiaTheme="minorHAnsi"/>
          <w:lang w:eastAsia="en-US"/>
        </w:rPr>
      </w:pPr>
      <w:r w:rsidRPr="002B09F7">
        <w:rPr>
          <w:rFonts w:eastAsiaTheme="minorHAnsi"/>
          <w:lang w:eastAsia="en-US"/>
        </w:rPr>
        <w:t xml:space="preserve">Институты гражданского общества и граждане </w:t>
      </w:r>
      <w:r w:rsidR="001A4008" w:rsidRPr="002B09F7">
        <w:rPr>
          <w:rFonts w:eastAsiaTheme="minorHAnsi"/>
          <w:lang w:eastAsia="en-US"/>
        </w:rPr>
        <w:t xml:space="preserve">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 Порядок и </w:t>
      </w:r>
      <w:r w:rsidRPr="002B09F7">
        <w:rPr>
          <w:rFonts w:eastAsiaTheme="minorHAnsi"/>
          <w:lang w:eastAsia="en-US"/>
        </w:rPr>
        <w:t>условия</w:t>
      </w:r>
      <w:r w:rsidR="001A4008" w:rsidRPr="002B09F7">
        <w:rPr>
          <w:rFonts w:eastAsiaTheme="minorHAnsi"/>
          <w:lang w:eastAsia="en-US"/>
        </w:rPr>
        <w:t xml:space="preserve"> аккредитации экспертов по проведению независимой антикоррупционной экспертизы нормативных правовых актов (проектов нормативных правовых актов) </w:t>
      </w:r>
      <w:r w:rsidRPr="002B09F7">
        <w:rPr>
          <w:rFonts w:eastAsiaTheme="minorHAnsi"/>
          <w:lang w:eastAsia="en-US"/>
        </w:rPr>
        <w:t>устанавливаются федеральным органом исполнительной</w:t>
      </w:r>
      <w:r w:rsidR="001A4008" w:rsidRPr="002B09F7">
        <w:rPr>
          <w:rFonts w:eastAsiaTheme="minorHAnsi"/>
          <w:lang w:eastAsia="en-US"/>
        </w:rPr>
        <w:t xml:space="preserve"> власт</w:t>
      </w:r>
      <w:r w:rsidRPr="002B09F7">
        <w:rPr>
          <w:rFonts w:eastAsiaTheme="minorHAnsi"/>
          <w:lang w:eastAsia="en-US"/>
        </w:rPr>
        <w:t xml:space="preserve">и в </w:t>
      </w:r>
      <w:r w:rsidR="001A4008" w:rsidRPr="002B09F7">
        <w:rPr>
          <w:rFonts w:eastAsiaTheme="minorHAnsi"/>
          <w:lang w:eastAsia="en-US"/>
        </w:rPr>
        <w:t>области юстиции.</w:t>
      </w:r>
    </w:p>
    <w:p w:rsidR="001A4008" w:rsidRPr="002B09F7" w:rsidRDefault="0084573B" w:rsidP="0084573B">
      <w:pPr>
        <w:autoSpaceDE w:val="0"/>
        <w:autoSpaceDN w:val="0"/>
        <w:adjustRightInd w:val="0"/>
        <w:ind w:firstLine="709"/>
        <w:jc w:val="both"/>
        <w:rPr>
          <w:rFonts w:eastAsiaTheme="minorHAnsi"/>
          <w:lang w:eastAsia="en-US"/>
        </w:rPr>
      </w:pPr>
      <w:r w:rsidRPr="002B09F7">
        <w:rPr>
          <w:rFonts w:eastAsiaTheme="minorHAnsi"/>
          <w:lang w:eastAsia="en-US"/>
        </w:rPr>
        <w:t xml:space="preserve">Независимая </w:t>
      </w:r>
      <w:proofErr w:type="spellStart"/>
      <w:r w:rsidRPr="002B09F7">
        <w:rPr>
          <w:rFonts w:eastAsiaTheme="minorHAnsi"/>
          <w:lang w:eastAsia="en-US"/>
        </w:rPr>
        <w:t>антикоррупционная</w:t>
      </w:r>
      <w:proofErr w:type="spellEnd"/>
      <w:r w:rsidRPr="002B09F7">
        <w:rPr>
          <w:rFonts w:eastAsiaTheme="minorHAnsi"/>
          <w:lang w:eastAsia="en-US"/>
        </w:rPr>
        <w:t xml:space="preserve"> </w:t>
      </w:r>
      <w:r w:rsidR="001A4008" w:rsidRPr="002B09F7">
        <w:rPr>
          <w:rFonts w:eastAsiaTheme="minorHAnsi"/>
          <w:lang w:eastAsia="en-US"/>
        </w:rPr>
        <w:t>э</w:t>
      </w:r>
      <w:r w:rsidRPr="002B09F7">
        <w:rPr>
          <w:rFonts w:eastAsiaTheme="minorHAnsi"/>
          <w:lang w:eastAsia="en-US"/>
        </w:rPr>
        <w:t>кспертиза проводится юридическими</w:t>
      </w:r>
      <w:r w:rsidR="001A4008" w:rsidRPr="002B09F7">
        <w:rPr>
          <w:rFonts w:eastAsiaTheme="minorHAnsi"/>
          <w:lang w:eastAsia="en-US"/>
        </w:rPr>
        <w:t xml:space="preserve"> и </w:t>
      </w:r>
      <w:r w:rsidRPr="002B09F7">
        <w:rPr>
          <w:rFonts w:eastAsiaTheme="minorHAnsi"/>
          <w:lang w:eastAsia="en-US"/>
        </w:rPr>
        <w:t>физическими лицами,</w:t>
      </w:r>
      <w:r w:rsidR="001A4008" w:rsidRPr="002B09F7">
        <w:rPr>
          <w:rFonts w:eastAsiaTheme="minorHAnsi"/>
          <w:lang w:eastAsia="en-US"/>
        </w:rPr>
        <w:t xml:space="preserve"> аккредитов</w:t>
      </w:r>
      <w:r w:rsidRPr="002B09F7">
        <w:rPr>
          <w:rFonts w:eastAsiaTheme="minorHAnsi"/>
          <w:lang w:eastAsia="en-US"/>
        </w:rPr>
        <w:t xml:space="preserve">анными Министерством юстиции </w:t>
      </w:r>
      <w:r w:rsidR="001A4008" w:rsidRPr="002B09F7">
        <w:rPr>
          <w:rFonts w:eastAsiaTheme="minorHAnsi"/>
          <w:lang w:eastAsia="en-US"/>
        </w:rPr>
        <w:t xml:space="preserve">Российской </w:t>
      </w:r>
      <w:r w:rsidRPr="002B09F7">
        <w:rPr>
          <w:rFonts w:eastAsiaTheme="minorHAnsi"/>
          <w:lang w:eastAsia="en-US"/>
        </w:rPr>
        <w:t>Федерации в качестве независимых</w:t>
      </w:r>
      <w:r w:rsidR="001A4008" w:rsidRPr="002B09F7">
        <w:rPr>
          <w:rFonts w:eastAsiaTheme="minorHAnsi"/>
          <w:lang w:eastAsia="en-US"/>
        </w:rPr>
        <w:t xml:space="preserve"> экспертов </w:t>
      </w:r>
      <w:proofErr w:type="spellStart"/>
      <w:r w:rsidR="001A4008" w:rsidRPr="002B09F7">
        <w:rPr>
          <w:rFonts w:eastAsiaTheme="minorHAnsi"/>
          <w:lang w:eastAsia="en-US"/>
        </w:rPr>
        <w:t>антикоррупционной</w:t>
      </w:r>
      <w:proofErr w:type="spellEnd"/>
      <w:r w:rsidR="001A4008" w:rsidRPr="002B09F7">
        <w:rPr>
          <w:rFonts w:eastAsiaTheme="minorHAnsi"/>
          <w:lang w:eastAsia="en-US"/>
        </w:rPr>
        <w:t xml:space="preserve"> экспертизы норма</w:t>
      </w:r>
      <w:r w:rsidRPr="002B09F7">
        <w:rPr>
          <w:rFonts w:eastAsiaTheme="minorHAnsi"/>
          <w:lang w:eastAsia="en-US"/>
        </w:rPr>
        <w:t xml:space="preserve">тивных </w:t>
      </w:r>
      <w:r w:rsidR="001A4008" w:rsidRPr="002B09F7">
        <w:rPr>
          <w:rFonts w:eastAsiaTheme="minorHAnsi"/>
          <w:lang w:eastAsia="en-US"/>
        </w:rPr>
        <w:t>правовых актов и проектов нормативных правовых актов, согласно методике, определенной Правительством Российской Федерации.</w:t>
      </w:r>
    </w:p>
    <w:p w:rsidR="001A4008" w:rsidRPr="006B43B6" w:rsidRDefault="001A4008" w:rsidP="001A4008">
      <w:pPr>
        <w:autoSpaceDE w:val="0"/>
        <w:autoSpaceDN w:val="0"/>
        <w:adjustRightInd w:val="0"/>
        <w:jc w:val="both"/>
        <w:rPr>
          <w:rFonts w:eastAsiaTheme="minorHAnsi"/>
          <w:sz w:val="20"/>
          <w:szCs w:val="20"/>
          <w:lang w:eastAsia="en-US"/>
        </w:rPr>
      </w:pPr>
      <w:r w:rsidRPr="006B43B6">
        <w:rPr>
          <w:rFonts w:eastAsiaTheme="minorHAnsi"/>
          <w:sz w:val="20"/>
          <w:szCs w:val="20"/>
          <w:lang w:eastAsia="en-US"/>
        </w:rPr>
        <w:t xml:space="preserve">    --------------------------------</w:t>
      </w:r>
    </w:p>
    <w:p w:rsidR="001A4008" w:rsidRPr="006B43B6" w:rsidRDefault="002E3A1C" w:rsidP="001A4008">
      <w:pPr>
        <w:autoSpaceDE w:val="0"/>
        <w:autoSpaceDN w:val="0"/>
        <w:adjustRightInd w:val="0"/>
        <w:jc w:val="both"/>
        <w:rPr>
          <w:rFonts w:eastAsiaTheme="minorHAnsi"/>
          <w:sz w:val="20"/>
          <w:szCs w:val="20"/>
          <w:lang w:eastAsia="en-US"/>
        </w:rPr>
      </w:pPr>
      <w:bookmarkStart w:id="0" w:name="Par50"/>
      <w:bookmarkEnd w:id="0"/>
      <w:r>
        <w:rPr>
          <w:rFonts w:eastAsiaTheme="minorHAnsi"/>
          <w:sz w:val="20"/>
          <w:szCs w:val="20"/>
          <w:lang w:eastAsia="en-US"/>
        </w:rPr>
        <w:t xml:space="preserve">    &lt;1&gt; </w:t>
      </w:r>
      <w:r w:rsidR="0084573B">
        <w:rPr>
          <w:rFonts w:eastAsiaTheme="minorHAnsi"/>
          <w:sz w:val="20"/>
          <w:szCs w:val="20"/>
          <w:lang w:eastAsia="en-US"/>
        </w:rPr>
        <w:t xml:space="preserve">Дата начала </w:t>
      </w:r>
      <w:r w:rsidR="001A4008" w:rsidRPr="006B43B6">
        <w:rPr>
          <w:rFonts w:eastAsiaTheme="minorHAnsi"/>
          <w:sz w:val="20"/>
          <w:szCs w:val="20"/>
          <w:lang w:eastAsia="en-US"/>
        </w:rPr>
        <w:t>приема заключений и дата окончания приема заключений</w:t>
      </w:r>
      <w:r w:rsidR="001A4008">
        <w:rPr>
          <w:rFonts w:eastAsiaTheme="minorHAnsi"/>
          <w:sz w:val="20"/>
          <w:szCs w:val="20"/>
          <w:lang w:eastAsia="en-US"/>
        </w:rPr>
        <w:t xml:space="preserve"> </w:t>
      </w:r>
      <w:r w:rsidR="001A4008" w:rsidRPr="006B43B6">
        <w:rPr>
          <w:rFonts w:eastAsiaTheme="minorHAnsi"/>
          <w:sz w:val="20"/>
          <w:szCs w:val="20"/>
          <w:lang w:eastAsia="en-US"/>
        </w:rPr>
        <w:t>корректирует</w:t>
      </w:r>
      <w:r w:rsidR="0084573B">
        <w:rPr>
          <w:rFonts w:eastAsiaTheme="minorHAnsi"/>
          <w:sz w:val="20"/>
          <w:szCs w:val="20"/>
          <w:lang w:eastAsia="en-US"/>
        </w:rPr>
        <w:t xml:space="preserve">ся специалистом отдела </w:t>
      </w:r>
      <w:r w:rsidR="001A4008">
        <w:rPr>
          <w:rFonts w:eastAsiaTheme="minorHAnsi"/>
          <w:sz w:val="20"/>
          <w:szCs w:val="20"/>
          <w:lang w:eastAsia="en-US"/>
        </w:rPr>
        <w:t>по информационным технологиям</w:t>
      </w:r>
      <w:r w:rsidR="0084573B">
        <w:rPr>
          <w:rFonts w:eastAsiaTheme="minorHAnsi"/>
          <w:sz w:val="20"/>
          <w:szCs w:val="20"/>
          <w:lang w:eastAsia="en-US"/>
        </w:rPr>
        <w:t xml:space="preserve"> администрации </w:t>
      </w:r>
      <w:r w:rsidR="001A4008">
        <w:rPr>
          <w:rFonts w:eastAsiaTheme="minorHAnsi"/>
          <w:sz w:val="20"/>
          <w:szCs w:val="20"/>
          <w:lang w:eastAsia="en-US"/>
        </w:rPr>
        <w:t xml:space="preserve">Нефтекумского </w:t>
      </w:r>
      <w:r w:rsidR="00EE41C4">
        <w:rPr>
          <w:rFonts w:eastAsiaTheme="minorHAnsi"/>
          <w:sz w:val="20"/>
          <w:szCs w:val="20"/>
          <w:lang w:eastAsia="en-US"/>
        </w:rPr>
        <w:t>муниципального</w:t>
      </w:r>
      <w:r w:rsidR="001A4008">
        <w:rPr>
          <w:rFonts w:eastAsiaTheme="minorHAnsi"/>
          <w:sz w:val="20"/>
          <w:szCs w:val="20"/>
          <w:lang w:eastAsia="en-US"/>
        </w:rPr>
        <w:t xml:space="preserve"> округа </w:t>
      </w:r>
      <w:r w:rsidR="0084573B">
        <w:rPr>
          <w:rFonts w:eastAsiaTheme="minorHAnsi"/>
          <w:sz w:val="20"/>
          <w:szCs w:val="20"/>
          <w:lang w:eastAsia="en-US"/>
        </w:rPr>
        <w:t>Ставропольского края с учетом даты публикации проекта</w:t>
      </w:r>
      <w:r w:rsidR="001A4008" w:rsidRPr="006B43B6">
        <w:rPr>
          <w:rFonts w:eastAsiaTheme="minorHAnsi"/>
          <w:sz w:val="20"/>
          <w:szCs w:val="20"/>
          <w:lang w:eastAsia="en-US"/>
        </w:rPr>
        <w:t xml:space="preserve"> нормативного</w:t>
      </w:r>
      <w:r w:rsidR="001A4008">
        <w:rPr>
          <w:rFonts w:eastAsiaTheme="minorHAnsi"/>
          <w:sz w:val="20"/>
          <w:szCs w:val="20"/>
          <w:lang w:eastAsia="en-US"/>
        </w:rPr>
        <w:t xml:space="preserve"> </w:t>
      </w:r>
      <w:r w:rsidR="001A4008" w:rsidRPr="006B43B6">
        <w:rPr>
          <w:rFonts w:eastAsiaTheme="minorHAnsi"/>
          <w:sz w:val="20"/>
          <w:szCs w:val="20"/>
          <w:lang w:eastAsia="en-US"/>
        </w:rPr>
        <w:t>правового акта на официальном сайте.</w:t>
      </w:r>
    </w:p>
    <w:p w:rsidR="001A4008" w:rsidRDefault="001A4008" w:rsidP="001A4008">
      <w:pPr>
        <w:autoSpaceDE w:val="0"/>
        <w:autoSpaceDN w:val="0"/>
        <w:adjustRightInd w:val="0"/>
        <w:jc w:val="both"/>
        <w:rPr>
          <w:rFonts w:eastAsiaTheme="minorHAnsi"/>
          <w:sz w:val="28"/>
          <w:szCs w:val="28"/>
          <w:lang w:eastAsia="en-US"/>
        </w:rPr>
      </w:pPr>
    </w:p>
    <w:sectPr w:rsidR="001A4008" w:rsidSect="00EA4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008"/>
    <w:rsid w:val="00090FFA"/>
    <w:rsid w:val="00101FE2"/>
    <w:rsid w:val="0012661E"/>
    <w:rsid w:val="001A4008"/>
    <w:rsid w:val="001B1E85"/>
    <w:rsid w:val="00204B11"/>
    <w:rsid w:val="002337BE"/>
    <w:rsid w:val="00251C16"/>
    <w:rsid w:val="002B09F7"/>
    <w:rsid w:val="002B56CB"/>
    <w:rsid w:val="002C7827"/>
    <w:rsid w:val="002D7BED"/>
    <w:rsid w:val="002E3A1C"/>
    <w:rsid w:val="00302669"/>
    <w:rsid w:val="00312EF1"/>
    <w:rsid w:val="00316738"/>
    <w:rsid w:val="00331F6D"/>
    <w:rsid w:val="003B01EE"/>
    <w:rsid w:val="003C6444"/>
    <w:rsid w:val="004541E3"/>
    <w:rsid w:val="004D27DF"/>
    <w:rsid w:val="00523097"/>
    <w:rsid w:val="00565ABF"/>
    <w:rsid w:val="005C57DF"/>
    <w:rsid w:val="006131C2"/>
    <w:rsid w:val="00633199"/>
    <w:rsid w:val="006B0A67"/>
    <w:rsid w:val="006B6C6D"/>
    <w:rsid w:val="0075239A"/>
    <w:rsid w:val="00762B23"/>
    <w:rsid w:val="007E5C78"/>
    <w:rsid w:val="00817EEB"/>
    <w:rsid w:val="00823E2D"/>
    <w:rsid w:val="008337CA"/>
    <w:rsid w:val="0084573B"/>
    <w:rsid w:val="00853526"/>
    <w:rsid w:val="0089754E"/>
    <w:rsid w:val="008A1BC9"/>
    <w:rsid w:val="008A6FF6"/>
    <w:rsid w:val="008B56DD"/>
    <w:rsid w:val="009023E2"/>
    <w:rsid w:val="009500EF"/>
    <w:rsid w:val="00A100D4"/>
    <w:rsid w:val="00A3562A"/>
    <w:rsid w:val="00AA7865"/>
    <w:rsid w:val="00AD647C"/>
    <w:rsid w:val="00B96BAC"/>
    <w:rsid w:val="00BB28E0"/>
    <w:rsid w:val="00BC0E95"/>
    <w:rsid w:val="00C4321D"/>
    <w:rsid w:val="00C6519E"/>
    <w:rsid w:val="00CA108E"/>
    <w:rsid w:val="00CA32D1"/>
    <w:rsid w:val="00CF048D"/>
    <w:rsid w:val="00D2037B"/>
    <w:rsid w:val="00D308CC"/>
    <w:rsid w:val="00DB07F5"/>
    <w:rsid w:val="00DC4EAE"/>
    <w:rsid w:val="00E5781E"/>
    <w:rsid w:val="00EA4278"/>
    <w:rsid w:val="00EB3160"/>
    <w:rsid w:val="00ED19B1"/>
    <w:rsid w:val="00ED4176"/>
    <w:rsid w:val="00EE41C4"/>
    <w:rsid w:val="00F072EF"/>
    <w:rsid w:val="00F85083"/>
    <w:rsid w:val="00FC0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1E8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B1E85"/>
    <w:rPr>
      <w:rFonts w:ascii="Arial" w:eastAsia="Times New Roman" w:hAnsi="Arial" w:cs="Arial"/>
      <w:sz w:val="20"/>
      <w:szCs w:val="20"/>
      <w:lang w:eastAsia="ru-RU"/>
    </w:rPr>
  </w:style>
  <w:style w:type="paragraph" w:customStyle="1" w:styleId="ConsPlusNonformat">
    <w:name w:val="ConsPlusNonformat"/>
    <w:rsid w:val="008B56D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8CC"/>
    <w:pPr>
      <w:widowControl w:val="0"/>
      <w:autoSpaceDE w:val="0"/>
      <w:autoSpaceDN w:val="0"/>
      <w:spacing w:after="0" w:line="240" w:lineRule="auto"/>
    </w:pPr>
    <w:rPr>
      <w:rFonts w:ascii="Calibri" w:eastAsia="Calibri"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DC2A-6B40-4336-AF86-48E01607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471</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Murtazalieva</dc:creator>
  <cp:lastModifiedBy>SmileUser</cp:lastModifiedBy>
  <cp:revision>27</cp:revision>
  <cp:lastPrinted>2023-11-15T06:08:00Z</cp:lastPrinted>
  <dcterms:created xsi:type="dcterms:W3CDTF">2023-11-15T06:15:00Z</dcterms:created>
  <dcterms:modified xsi:type="dcterms:W3CDTF">2025-05-26T07:26:00Z</dcterms:modified>
</cp:coreProperties>
</file>